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431" w:rsidRDefault="009D6431" w:rsidP="009D6431">
      <w:pPr>
        <w:pStyle w:val="10"/>
        <w:spacing w:before="312" w:after="312"/>
        <w:rPr>
          <w:sz w:val="24"/>
        </w:rPr>
      </w:pPr>
      <w:r>
        <w:t>纳米材料与技术专业本科人才培养方案</w:t>
      </w:r>
    </w:p>
    <w:p w:rsidR="009D6431" w:rsidRDefault="009D6431" w:rsidP="009D6431">
      <w:pPr>
        <w:pStyle w:val="ab"/>
      </w:pPr>
      <w:r>
        <w:t>学科门类：工学</w:t>
      </w:r>
      <w:r>
        <w:t xml:space="preserve">          </w:t>
      </w:r>
      <w:r>
        <w:t>专</w:t>
      </w:r>
      <w:r>
        <w:t xml:space="preserve"> </w:t>
      </w:r>
      <w:r>
        <w:t>业</w:t>
      </w:r>
      <w:r>
        <w:t xml:space="preserve"> </w:t>
      </w:r>
      <w:r>
        <w:t>类：材料类</w:t>
      </w:r>
      <w:r>
        <w:t xml:space="preserve">    </w:t>
      </w:r>
      <w:r>
        <w:t>专业代码：</w:t>
      </w:r>
      <w:r>
        <w:t>080413T</w:t>
      </w:r>
    </w:p>
    <w:p w:rsidR="009D6431" w:rsidRDefault="009D6431" w:rsidP="009D6431">
      <w:pPr>
        <w:pStyle w:val="ab"/>
      </w:pPr>
      <w:r>
        <w:t>学位类型：工学学士学位</w:t>
      </w:r>
      <w:r>
        <w:t xml:space="preserve">  </w:t>
      </w:r>
      <w:r>
        <w:t>标准学制：</w:t>
      </w:r>
      <w:r>
        <w:t>4</w:t>
      </w:r>
      <w:r>
        <w:t>年</w:t>
      </w:r>
    </w:p>
    <w:p w:rsidR="009D6431" w:rsidRDefault="009D6431" w:rsidP="009D6431">
      <w:pPr>
        <w:pStyle w:val="ab"/>
      </w:pPr>
      <w:r>
        <w:t>特别说明：</w:t>
      </w:r>
      <w:r>
        <w:rPr>
          <w:rFonts w:hint="eastAsia"/>
        </w:rPr>
        <w:t>无</w:t>
      </w:r>
    </w:p>
    <w:p w:rsidR="009D6431" w:rsidRDefault="009D6431" w:rsidP="009D6431">
      <w:pPr>
        <w:pStyle w:val="ac"/>
      </w:pPr>
    </w:p>
    <w:p w:rsidR="009D6431" w:rsidRDefault="009D6431" w:rsidP="009D6431">
      <w:pPr>
        <w:pStyle w:val="20"/>
      </w:pPr>
      <w:r>
        <w:t>一、</w:t>
      </w:r>
      <w:r>
        <w:rPr>
          <w:rFonts w:hint="eastAsia"/>
        </w:rPr>
        <w:t>培养目标</w:t>
      </w:r>
    </w:p>
    <w:p w:rsidR="009D6431" w:rsidRDefault="009D6431" w:rsidP="009D6431">
      <w:pPr>
        <w:pStyle w:val="ac"/>
      </w:pPr>
      <w:r>
        <w:rPr>
          <w:rFonts w:hint="eastAsia"/>
        </w:rPr>
        <w:t>针对战略性新兴产业中纳米材料及其相关领域对人才培养的需求，本专业扎根西部，面向全国，旨在培养德智体美劳全面发展的社会主义建设接班人。经过四年的学习，学生具备较强的家国情怀、良好的人文社科素养及职业道德，掌握纳米材料基础理论和专业知识，精通岗位业务，具备工程实践、分析和解决工程问题的能力；能够在锂离子电池、微纳制造等相关领域独立从事科学研究、技术开发、工艺设计和生产管理等工作；具有良好的团队合作意识、组织沟通能力和终身学习能力；作为应用型专门人才，可以适应社会发展及跨文化交流的需求，并解决本专业的复杂工程问题。</w:t>
      </w:r>
    </w:p>
    <w:p w:rsidR="009D6431" w:rsidRDefault="009D6431" w:rsidP="009D6431">
      <w:pPr>
        <w:pStyle w:val="ac"/>
        <w:ind w:firstLine="456"/>
        <w:rPr>
          <w:spacing w:val="-6"/>
        </w:rPr>
      </w:pPr>
      <w:r>
        <w:rPr>
          <w:rFonts w:hint="eastAsia"/>
          <w:spacing w:val="-6"/>
        </w:rPr>
        <w:t>为充分体现学生毕业</w:t>
      </w:r>
      <w:r>
        <w:rPr>
          <w:rFonts w:hint="eastAsia"/>
          <w:spacing w:val="-6"/>
        </w:rPr>
        <w:t>5</w:t>
      </w:r>
      <w:r>
        <w:rPr>
          <w:rFonts w:hint="eastAsia"/>
          <w:spacing w:val="-6"/>
        </w:rPr>
        <w:t>年后的职业能力预期，该培养目标可进一步细化为以下</w:t>
      </w:r>
      <w:r>
        <w:rPr>
          <w:spacing w:val="-6"/>
        </w:rPr>
        <w:t>4</w:t>
      </w:r>
      <w:r>
        <w:rPr>
          <w:rFonts w:hint="eastAsia"/>
          <w:spacing w:val="-6"/>
        </w:rPr>
        <w:t>个方面：</w:t>
      </w:r>
    </w:p>
    <w:p w:rsidR="009D6431" w:rsidRDefault="009D6431" w:rsidP="009D6431">
      <w:pPr>
        <w:pStyle w:val="ac"/>
      </w:pPr>
      <w:r>
        <w:rPr>
          <w:rFonts w:hint="eastAsia"/>
        </w:rPr>
        <w:t>（</w:t>
      </w:r>
      <w:r>
        <w:rPr>
          <w:rFonts w:hint="eastAsia"/>
        </w:rPr>
        <w:t>1</w:t>
      </w:r>
      <w:r>
        <w:rPr>
          <w:rFonts w:hint="eastAsia"/>
        </w:rPr>
        <w:t>）具有良好的社会责任感、人文社会科学素养和创新精神，遵守工程职业道德和规范，在纳米材料领域能够将环境保护、节能减排及安全、法律、健康等因素融入复杂工程问题的解决方案。</w:t>
      </w:r>
    </w:p>
    <w:p w:rsidR="009D6431" w:rsidRDefault="009D6431" w:rsidP="009D6431">
      <w:pPr>
        <w:pStyle w:val="ac"/>
      </w:pPr>
      <w:r>
        <w:rPr>
          <w:rFonts w:hint="eastAsia"/>
        </w:rPr>
        <w:t>（</w:t>
      </w:r>
      <w:r>
        <w:rPr>
          <w:rFonts w:hint="eastAsia"/>
        </w:rPr>
        <w:t>2</w:t>
      </w:r>
      <w:r>
        <w:rPr>
          <w:rFonts w:hint="eastAsia"/>
        </w:rPr>
        <w:t>）能够综合应用数学、自然科学、工程基础、专业知识、现代信息与测试技术，解决纳米材料领域关于生产系统与控制系统设计、材料研发、项目管理等方面的复杂工程问题；</w:t>
      </w:r>
    </w:p>
    <w:p w:rsidR="009D6431" w:rsidRDefault="009D6431" w:rsidP="009D6431">
      <w:pPr>
        <w:pStyle w:val="ac"/>
      </w:pPr>
      <w:r>
        <w:rPr>
          <w:rFonts w:hint="eastAsia"/>
        </w:rPr>
        <w:t>（</w:t>
      </w:r>
      <w:r>
        <w:rPr>
          <w:rFonts w:hint="eastAsia"/>
        </w:rPr>
        <w:t>3</w:t>
      </w:r>
      <w:r>
        <w:rPr>
          <w:rFonts w:hint="eastAsia"/>
        </w:rPr>
        <w:t>）具备纳米材料的基础理论和专业知识，能够胜任纳米材料领域相关的材料制备、材料结构与性能表征、材料应用和质量管理等岗位，通过团队协作完成产品的基础研究、技术开发、工程应用及生产经营管理等方面工作任务。</w:t>
      </w:r>
    </w:p>
    <w:p w:rsidR="009D6431" w:rsidRDefault="009D6431" w:rsidP="009D6431">
      <w:pPr>
        <w:pStyle w:val="ac"/>
      </w:pPr>
      <w:r>
        <w:rPr>
          <w:rFonts w:hint="eastAsia"/>
        </w:rPr>
        <w:t>（</w:t>
      </w:r>
      <w:r>
        <w:rPr>
          <w:rFonts w:hint="eastAsia"/>
        </w:rPr>
        <w:t>4</w:t>
      </w:r>
      <w:r>
        <w:rPr>
          <w:rFonts w:hint="eastAsia"/>
        </w:rPr>
        <w:t>）具备终身学习、自我提升、跨文化交流以及在多领域团队中行使职责的能力。</w:t>
      </w:r>
    </w:p>
    <w:p w:rsidR="009D6431" w:rsidRDefault="009D6431" w:rsidP="009D6431">
      <w:pPr>
        <w:pStyle w:val="ac"/>
      </w:pPr>
    </w:p>
    <w:p w:rsidR="009D6431" w:rsidRDefault="009D6431" w:rsidP="009D6431">
      <w:pPr>
        <w:pStyle w:val="20"/>
        <w:rPr>
          <w:sz w:val="24"/>
        </w:rPr>
      </w:pPr>
      <w:r>
        <w:rPr>
          <w:rFonts w:hint="eastAsia"/>
        </w:rPr>
        <w:lastRenderedPageBreak/>
        <w:t>二、毕业要求</w:t>
      </w:r>
    </w:p>
    <w:p w:rsidR="009D6431" w:rsidRDefault="009D6431" w:rsidP="009D6431">
      <w:pPr>
        <w:pStyle w:val="ac"/>
      </w:pPr>
      <w:r>
        <w:rPr>
          <w:rFonts w:hint="eastAsia"/>
        </w:rPr>
        <w:t>基于材料类专业教学质量国家标准及工程教育认证通用标准，支撑专业培养目标达成的毕业要求分解如下：</w:t>
      </w:r>
    </w:p>
    <w:p w:rsidR="009D6431" w:rsidRDefault="009D6431" w:rsidP="009D6431">
      <w:pPr>
        <w:pStyle w:val="ac"/>
        <w:ind w:firstLine="466"/>
        <w:rPr>
          <w:spacing w:val="-4"/>
        </w:rPr>
      </w:pPr>
      <w:r>
        <w:rPr>
          <w:b/>
          <w:spacing w:val="-4"/>
        </w:rPr>
        <w:t>1.</w:t>
      </w:r>
      <w:r>
        <w:rPr>
          <w:b/>
          <w:spacing w:val="-4"/>
        </w:rPr>
        <w:t>工程知识：</w:t>
      </w:r>
      <w:r>
        <w:rPr>
          <w:rFonts w:hint="eastAsia"/>
          <w:spacing w:val="-4"/>
        </w:rPr>
        <w:t>能够将数学、自然科学、工程基础和专业知识用于解决复杂工程问题。</w:t>
      </w:r>
    </w:p>
    <w:p w:rsidR="009D6431" w:rsidRDefault="009D6431" w:rsidP="009D6431">
      <w:pPr>
        <w:pStyle w:val="ac"/>
      </w:pPr>
      <w:r>
        <w:rPr>
          <w:rFonts w:hint="eastAsia"/>
        </w:rPr>
        <w:t>观测点</w:t>
      </w:r>
      <w:r>
        <w:rPr>
          <w:rFonts w:hint="eastAsia"/>
        </w:rPr>
        <w:t xml:space="preserve">1-1 </w:t>
      </w:r>
      <w:r>
        <w:rPr>
          <w:rFonts w:hint="eastAsia"/>
        </w:rPr>
        <w:t>掌握数学、自然科学、工程基础和专业知识，并将其运用于复杂工程问题的表述。</w:t>
      </w:r>
    </w:p>
    <w:p w:rsidR="009D6431" w:rsidRDefault="009D6431" w:rsidP="009D6431">
      <w:pPr>
        <w:pStyle w:val="ac"/>
      </w:pPr>
      <w:r>
        <w:rPr>
          <w:rFonts w:hint="eastAsia"/>
        </w:rPr>
        <w:t>观测点</w:t>
      </w:r>
      <w:r>
        <w:rPr>
          <w:rFonts w:hint="eastAsia"/>
        </w:rPr>
        <w:t xml:space="preserve">1-2 </w:t>
      </w:r>
      <w:r>
        <w:rPr>
          <w:rFonts w:hint="eastAsia"/>
        </w:rPr>
        <w:t>能将数学、自然科学、工程基础和专业知识应用于纳米材料某一具体系统或过程，建立模型并求解。</w:t>
      </w:r>
      <w:r>
        <w:rPr>
          <w:rFonts w:hint="eastAsia"/>
        </w:rPr>
        <w:t xml:space="preserve"> </w:t>
      </w:r>
    </w:p>
    <w:p w:rsidR="009D6431" w:rsidRDefault="009D6431" w:rsidP="009D6431">
      <w:pPr>
        <w:pStyle w:val="ac"/>
        <w:ind w:firstLine="464"/>
        <w:rPr>
          <w:spacing w:val="-4"/>
        </w:rPr>
      </w:pPr>
      <w:r>
        <w:rPr>
          <w:rFonts w:hint="eastAsia"/>
          <w:spacing w:val="-4"/>
        </w:rPr>
        <w:t>观测点</w:t>
      </w:r>
      <w:r>
        <w:rPr>
          <w:rFonts w:hint="eastAsia"/>
          <w:spacing w:val="-4"/>
        </w:rPr>
        <w:t>1-3</w:t>
      </w:r>
      <w:r>
        <w:rPr>
          <w:rFonts w:hint="eastAsia"/>
          <w:spacing w:val="-4"/>
        </w:rPr>
        <w:t>能够运用科学原理、工程知识，分析纳米材料生产过程中的复杂工程问题。</w:t>
      </w:r>
    </w:p>
    <w:p w:rsidR="009D6431" w:rsidRDefault="009D6431" w:rsidP="009D6431">
      <w:pPr>
        <w:pStyle w:val="ac"/>
      </w:pPr>
      <w:r>
        <w:rPr>
          <w:rFonts w:hint="eastAsia"/>
        </w:rPr>
        <w:t>观测点</w:t>
      </w:r>
      <w:r>
        <w:rPr>
          <w:rFonts w:hint="eastAsia"/>
        </w:rPr>
        <w:t xml:space="preserve">1-4 </w:t>
      </w:r>
      <w:r>
        <w:rPr>
          <w:rFonts w:hint="eastAsia"/>
        </w:rPr>
        <w:t>能将工程和专业知识用于分析纳米材料组成、结构、性能及应用之间关系，分析材料服役行为，提出改进方案。</w:t>
      </w:r>
    </w:p>
    <w:p w:rsidR="009D6431" w:rsidRDefault="009D6431" w:rsidP="009D6431">
      <w:pPr>
        <w:pStyle w:val="ac"/>
        <w:ind w:firstLine="482"/>
      </w:pPr>
      <w:r>
        <w:rPr>
          <w:b/>
        </w:rPr>
        <w:t>2.</w:t>
      </w:r>
      <w:r>
        <w:rPr>
          <w:b/>
        </w:rPr>
        <w:t>问题分析：</w:t>
      </w:r>
      <w:r>
        <w:rPr>
          <w:rFonts w:hint="eastAsia"/>
        </w:rPr>
        <w:t>能够应用数学、自然科学和工程科学的基本原理，识别、表达、并通过文献研究分析复杂工程问题，以获得有效结论。</w:t>
      </w:r>
    </w:p>
    <w:p w:rsidR="009D6431" w:rsidRDefault="009D6431" w:rsidP="009D6431">
      <w:pPr>
        <w:pStyle w:val="ac"/>
      </w:pPr>
      <w:r>
        <w:rPr>
          <w:rFonts w:hint="eastAsia"/>
        </w:rPr>
        <w:t>观测点</w:t>
      </w:r>
      <w:r>
        <w:rPr>
          <w:rFonts w:hint="eastAsia"/>
        </w:rPr>
        <w:t>2</w:t>
      </w:r>
      <w:r>
        <w:t xml:space="preserve">-1 </w:t>
      </w:r>
      <w:r>
        <w:rPr>
          <w:rFonts w:hint="eastAsia"/>
        </w:rPr>
        <w:t>能运用数学、自然科学和工程科学的基本原理，分析纳米材料合成与制备过程中的问题，识别和判断影响产品质量的关键环节。</w:t>
      </w:r>
    </w:p>
    <w:p w:rsidR="009D6431" w:rsidRDefault="009D6431" w:rsidP="009D6431">
      <w:pPr>
        <w:pStyle w:val="ac"/>
      </w:pPr>
      <w:r>
        <w:rPr>
          <w:rFonts w:hint="eastAsia"/>
        </w:rPr>
        <w:t>观测点</w:t>
      </w:r>
      <w:r>
        <w:rPr>
          <w:rFonts w:hint="eastAsia"/>
        </w:rPr>
        <w:t xml:space="preserve">2-2 </w:t>
      </w:r>
      <w:r>
        <w:rPr>
          <w:rFonts w:hint="eastAsia"/>
        </w:rPr>
        <w:t>能够运用数学、自然科学和工程科学知识，正确表达纳米材料生产过程中的复杂工程问题。</w:t>
      </w:r>
    </w:p>
    <w:p w:rsidR="009D6431" w:rsidRDefault="009D6431" w:rsidP="009D6431">
      <w:pPr>
        <w:pStyle w:val="ac"/>
      </w:pPr>
      <w:r>
        <w:rPr>
          <w:rFonts w:hint="eastAsia"/>
        </w:rPr>
        <w:t>观测点</w:t>
      </w:r>
      <w:r>
        <w:rPr>
          <w:rFonts w:hint="eastAsia"/>
        </w:rPr>
        <w:t xml:space="preserve">2-3 </w:t>
      </w:r>
      <w:r>
        <w:rPr>
          <w:rFonts w:hint="eastAsia"/>
        </w:rPr>
        <w:t>能对复杂工程问题的影响因素进行分析论证，寻求可替代的解决方案，认识到解决方案的多样性。</w:t>
      </w:r>
    </w:p>
    <w:p w:rsidR="009D6431" w:rsidRDefault="009D6431" w:rsidP="009D6431">
      <w:pPr>
        <w:pStyle w:val="ac"/>
      </w:pPr>
      <w:r>
        <w:rPr>
          <w:rFonts w:hint="eastAsia"/>
        </w:rPr>
        <w:t>观测点</w:t>
      </w:r>
      <w:r>
        <w:rPr>
          <w:rFonts w:hint="eastAsia"/>
        </w:rPr>
        <w:t xml:space="preserve">2-4 </w:t>
      </w:r>
      <w:r>
        <w:rPr>
          <w:rFonts w:hint="eastAsia"/>
        </w:rPr>
        <w:t>能借助文献研究，分析纳米材料制备</w:t>
      </w:r>
      <w:r>
        <w:rPr>
          <w:rFonts w:hint="eastAsia"/>
        </w:rPr>
        <w:t>/</w:t>
      </w:r>
      <w:r>
        <w:rPr>
          <w:rFonts w:hint="eastAsia"/>
        </w:rPr>
        <w:t>加工和应用中的复杂工程问题，获得有效结论。</w:t>
      </w:r>
    </w:p>
    <w:p w:rsidR="009D6431" w:rsidRDefault="009D6431" w:rsidP="009D6431">
      <w:pPr>
        <w:pStyle w:val="ac"/>
        <w:ind w:firstLine="482"/>
      </w:pPr>
      <w:r>
        <w:rPr>
          <w:b/>
        </w:rPr>
        <w:t>3.</w:t>
      </w:r>
      <w:r>
        <w:rPr>
          <w:b/>
        </w:rPr>
        <w:t>设计</w:t>
      </w:r>
      <w:r>
        <w:rPr>
          <w:b/>
        </w:rPr>
        <w:t>/</w:t>
      </w:r>
      <w:r>
        <w:rPr>
          <w:b/>
        </w:rPr>
        <w:t>开发解决方案：</w:t>
      </w:r>
      <w:r>
        <w:rPr>
          <w:rFonts w:hint="eastAsia"/>
        </w:rPr>
        <w:t>能够设计针对本专业领域复杂工程问题的解决方案；具备设计本专业领域满足特定需求的系统、部件和工艺流程的能力，并能够在设计环节中体现创新意识，考虑社会、健康、安全、法律、文化以及环境等因素。</w:t>
      </w:r>
    </w:p>
    <w:p w:rsidR="009D6431" w:rsidRDefault="009D6431" w:rsidP="009D6431">
      <w:pPr>
        <w:pStyle w:val="ac"/>
      </w:pPr>
      <w:r>
        <w:rPr>
          <w:rFonts w:hint="eastAsia"/>
        </w:rPr>
        <w:t>观测点</w:t>
      </w:r>
      <w:r>
        <w:rPr>
          <w:rFonts w:hint="eastAsia"/>
        </w:rPr>
        <w:t xml:space="preserve">3-1 </w:t>
      </w:r>
      <w:r>
        <w:rPr>
          <w:rFonts w:hint="eastAsia"/>
        </w:rPr>
        <w:t>掌握纳米材料产品开发全周期、全流程及其工艺设计的基本方法，了解影响产品开发过程及工艺设计的各种因素。</w:t>
      </w:r>
      <w:r>
        <w:rPr>
          <w:rFonts w:hint="eastAsia"/>
        </w:rPr>
        <w:t xml:space="preserve"> </w:t>
      </w:r>
    </w:p>
    <w:p w:rsidR="009D6431" w:rsidRDefault="009D6431" w:rsidP="009D6431">
      <w:pPr>
        <w:pStyle w:val="ac"/>
      </w:pPr>
      <w:r>
        <w:rPr>
          <w:rFonts w:hint="eastAsia"/>
        </w:rPr>
        <w:lastRenderedPageBreak/>
        <w:t>观测点</w:t>
      </w:r>
      <w:r>
        <w:rPr>
          <w:rFonts w:hint="eastAsia"/>
        </w:rPr>
        <w:t xml:space="preserve">3-2 </w:t>
      </w:r>
      <w:r>
        <w:rPr>
          <w:rFonts w:hint="eastAsia"/>
        </w:rPr>
        <w:t>能够基于纳米材料组成、结构、性能之间的关系及特定需求，通过优化设计工艺流程，提出具有创新意识的设计方案，完成单元（部件）的设计。</w:t>
      </w:r>
      <w:r>
        <w:rPr>
          <w:rFonts w:hint="eastAsia"/>
        </w:rPr>
        <w:t xml:space="preserve"> </w:t>
      </w:r>
    </w:p>
    <w:p w:rsidR="009D6431" w:rsidRDefault="009D6431" w:rsidP="009D6431">
      <w:pPr>
        <w:pStyle w:val="ac"/>
      </w:pPr>
      <w:r>
        <w:rPr>
          <w:rFonts w:hint="eastAsia"/>
        </w:rPr>
        <w:t>观测点</w:t>
      </w:r>
      <w:r>
        <w:rPr>
          <w:rFonts w:hint="eastAsia"/>
        </w:rPr>
        <w:t xml:space="preserve">3-3 </w:t>
      </w:r>
      <w:r>
        <w:rPr>
          <w:rFonts w:hint="eastAsia"/>
        </w:rPr>
        <w:t>能够在纳米材料专业的工程设计和开发过程中，考虑社会、健康、安全、法律、文化以及环境等因素。</w:t>
      </w:r>
    </w:p>
    <w:p w:rsidR="009D6431" w:rsidRDefault="009D6431" w:rsidP="009D6431">
      <w:pPr>
        <w:pStyle w:val="ac"/>
        <w:ind w:firstLine="482"/>
      </w:pPr>
      <w:r>
        <w:rPr>
          <w:b/>
        </w:rPr>
        <w:t>4.</w:t>
      </w:r>
      <w:r>
        <w:rPr>
          <w:b/>
        </w:rPr>
        <w:t>研究：</w:t>
      </w:r>
      <w:r>
        <w:rPr>
          <w:kern w:val="0"/>
        </w:rPr>
        <w:t>掌握材料结构与性能的分析方法和</w:t>
      </w:r>
      <w:r>
        <w:rPr>
          <w:rFonts w:hint="eastAsia"/>
          <w:kern w:val="0"/>
        </w:rPr>
        <w:t>纳米</w:t>
      </w:r>
      <w:r>
        <w:rPr>
          <w:kern w:val="0"/>
        </w:rPr>
        <w:t>材料的应用技术，能够对材料合成、制备、性能测试与分析等复杂工程问题进行研究；具备设计、实施本专业领域工程实验的能力，并在对实验数据进行分析与解释的基础上得到合理有效的结论。</w:t>
      </w:r>
    </w:p>
    <w:p w:rsidR="009D6431" w:rsidRDefault="009D6431" w:rsidP="009D6431">
      <w:pPr>
        <w:pStyle w:val="ac"/>
        <w:rPr>
          <w:kern w:val="0"/>
        </w:rPr>
      </w:pPr>
      <w:r>
        <w:rPr>
          <w:rFonts w:hint="eastAsia"/>
          <w:kern w:val="0"/>
        </w:rPr>
        <w:t>观测点</w:t>
      </w:r>
      <w:r>
        <w:rPr>
          <w:rFonts w:hint="eastAsia"/>
          <w:kern w:val="0"/>
        </w:rPr>
        <w:t xml:space="preserve"> 4-1</w:t>
      </w:r>
      <w:r>
        <w:rPr>
          <w:rFonts w:hint="eastAsia"/>
          <w:kern w:val="0"/>
        </w:rPr>
        <w:t>能够基于科学原理，通过文献研究或相关方法，调研和分析复杂工程问题的解决方案；</w:t>
      </w:r>
    </w:p>
    <w:p w:rsidR="009D6431" w:rsidRDefault="009D6431" w:rsidP="009D6431">
      <w:pPr>
        <w:pStyle w:val="ac"/>
        <w:rPr>
          <w:kern w:val="0"/>
        </w:rPr>
      </w:pPr>
      <w:r>
        <w:rPr>
          <w:rFonts w:hint="eastAsia"/>
          <w:kern w:val="0"/>
        </w:rPr>
        <w:t>观测点</w:t>
      </w:r>
      <w:r>
        <w:rPr>
          <w:rFonts w:hint="eastAsia"/>
          <w:kern w:val="0"/>
        </w:rPr>
        <w:t xml:space="preserve"> 4-2 </w:t>
      </w:r>
      <w:r>
        <w:rPr>
          <w:rFonts w:hint="eastAsia"/>
          <w:kern w:val="0"/>
        </w:rPr>
        <w:t>掌握纳米材料的应用技术，能够根据产品和工程需求设计合理的实验方案，并能够分析阐明方案的合理性；</w:t>
      </w:r>
    </w:p>
    <w:p w:rsidR="009D6431" w:rsidRDefault="009D6431" w:rsidP="009D6431">
      <w:pPr>
        <w:pStyle w:val="ac"/>
        <w:rPr>
          <w:kern w:val="0"/>
        </w:rPr>
      </w:pPr>
      <w:r>
        <w:rPr>
          <w:rFonts w:hint="eastAsia"/>
          <w:kern w:val="0"/>
        </w:rPr>
        <w:t>观测点</w:t>
      </w:r>
      <w:r>
        <w:rPr>
          <w:rFonts w:hint="eastAsia"/>
          <w:kern w:val="0"/>
        </w:rPr>
        <w:t>4-3</w:t>
      </w:r>
      <w:r>
        <w:rPr>
          <w:rFonts w:hint="eastAsia"/>
          <w:kern w:val="0"/>
        </w:rPr>
        <w:t>掌握纳米材料主要分析测试技术的基本原理，具备根据材料研究需要选择合适的分析测试方法的能力，能够根据实验方案构建实验系统，安全地开展实验，正确采集、整理实验数据。</w:t>
      </w:r>
    </w:p>
    <w:p w:rsidR="009D6431" w:rsidRDefault="009D6431" w:rsidP="009D6431">
      <w:pPr>
        <w:pStyle w:val="ac"/>
        <w:rPr>
          <w:rFonts w:cs="宋体"/>
          <w:kern w:val="0"/>
        </w:rPr>
      </w:pPr>
      <w:r>
        <w:rPr>
          <w:rFonts w:hint="eastAsia"/>
          <w:kern w:val="0"/>
        </w:rPr>
        <w:t>观测点</w:t>
      </w:r>
      <w:r>
        <w:rPr>
          <w:rFonts w:hint="eastAsia"/>
          <w:kern w:val="0"/>
        </w:rPr>
        <w:t>4-4</w:t>
      </w:r>
      <w:r>
        <w:rPr>
          <w:rFonts w:hint="eastAsia"/>
          <w:kern w:val="0"/>
        </w:rPr>
        <w:t>能够对实验结果进行合理分析和解释，并通过信息综合得到有效结论。</w:t>
      </w:r>
    </w:p>
    <w:p w:rsidR="009D6431" w:rsidRDefault="009D6431" w:rsidP="009D6431">
      <w:pPr>
        <w:pStyle w:val="ac"/>
        <w:ind w:firstLine="482"/>
      </w:pPr>
      <w:r>
        <w:rPr>
          <w:b/>
        </w:rPr>
        <w:t>5.</w:t>
      </w:r>
      <w:r>
        <w:rPr>
          <w:b/>
        </w:rPr>
        <w:t>使用现代工具：</w:t>
      </w:r>
      <w:r>
        <w:rPr>
          <w:rFonts w:hint="eastAsia"/>
        </w:rPr>
        <w:t>能够针对纳米材料工艺设计、材料研究开发、材料性能剖析等复杂工程问题，开发、选择与使用恰当的技术、资源、现代工程工具和信息技术工具，包括对复杂工程问题的预测与模拟，并能够理解其局限性。</w:t>
      </w:r>
    </w:p>
    <w:p w:rsidR="009D6431" w:rsidRDefault="009D6431" w:rsidP="009D6431">
      <w:pPr>
        <w:pStyle w:val="ac"/>
        <w:ind w:firstLine="448"/>
        <w:rPr>
          <w:spacing w:val="-8"/>
        </w:rPr>
      </w:pPr>
      <w:r>
        <w:rPr>
          <w:rFonts w:hint="eastAsia"/>
          <w:spacing w:val="-8"/>
        </w:rPr>
        <w:t>观测点</w:t>
      </w:r>
      <w:r>
        <w:rPr>
          <w:rFonts w:hint="eastAsia"/>
          <w:spacing w:val="-8"/>
        </w:rPr>
        <w:t xml:space="preserve">5-1 </w:t>
      </w:r>
      <w:r>
        <w:rPr>
          <w:rFonts w:hint="eastAsia"/>
          <w:spacing w:val="-8"/>
        </w:rPr>
        <w:t>掌握现代信息技术工具、现代仪器、工程工具、模拟软件等的使用原理和方法，理解其局限性。</w:t>
      </w:r>
      <w:r>
        <w:rPr>
          <w:rFonts w:hint="eastAsia"/>
          <w:spacing w:val="-8"/>
        </w:rPr>
        <w:t xml:space="preserve"> </w:t>
      </w:r>
    </w:p>
    <w:p w:rsidR="009D6431" w:rsidRDefault="009D6431" w:rsidP="009D6431">
      <w:pPr>
        <w:pStyle w:val="ac"/>
        <w:ind w:firstLine="448"/>
      </w:pPr>
      <w:r>
        <w:rPr>
          <w:rFonts w:hint="eastAsia"/>
          <w:spacing w:val="-8"/>
        </w:rPr>
        <w:t>观测点</w:t>
      </w:r>
      <w:r>
        <w:rPr>
          <w:rFonts w:hint="eastAsia"/>
          <w:spacing w:val="-8"/>
        </w:rPr>
        <w:t xml:space="preserve">5-2 </w:t>
      </w:r>
      <w:r>
        <w:rPr>
          <w:rFonts w:hint="eastAsia"/>
          <w:spacing w:val="-8"/>
        </w:rPr>
        <w:t>能够针对纳米材料领域复杂工程问题，开发、选择和使用现代专业检测设备和分析手段，有效利用现代工程工具和信息技术工具，对复杂工程问题进行预测与模拟，并能够分析、理解其局限性。</w:t>
      </w:r>
    </w:p>
    <w:p w:rsidR="009D6431" w:rsidRDefault="009D6431" w:rsidP="009D6431">
      <w:pPr>
        <w:pStyle w:val="ac"/>
        <w:ind w:firstLine="482"/>
      </w:pPr>
      <w:r>
        <w:rPr>
          <w:b/>
        </w:rPr>
        <w:t>6.</w:t>
      </w:r>
      <w:r>
        <w:rPr>
          <w:b/>
        </w:rPr>
        <w:t>工程与社会：</w:t>
      </w:r>
      <w:r>
        <w:rPr>
          <w:rFonts w:hint="eastAsia"/>
        </w:rPr>
        <w:t>能够基于工程相关背景知识进行合理分析，评价专业工程实践和复杂工程问题解决方案对社会、健康、安全、法律以及文化的影响，并理解应承担的责任。</w:t>
      </w:r>
    </w:p>
    <w:p w:rsidR="009D6431" w:rsidRDefault="009D6431" w:rsidP="009D6431">
      <w:pPr>
        <w:pStyle w:val="ac"/>
        <w:rPr>
          <w:szCs w:val="22"/>
        </w:rPr>
      </w:pPr>
      <w:r>
        <w:rPr>
          <w:rFonts w:hint="eastAsia"/>
          <w:szCs w:val="22"/>
        </w:rPr>
        <w:t>观测点</w:t>
      </w:r>
      <w:r>
        <w:rPr>
          <w:rFonts w:hint="eastAsia"/>
          <w:szCs w:val="22"/>
        </w:rPr>
        <w:t xml:space="preserve">6-1 </w:t>
      </w:r>
      <w:r>
        <w:rPr>
          <w:rFonts w:hint="eastAsia"/>
          <w:szCs w:val="22"/>
        </w:rPr>
        <w:t>了解本专业领域的相关技术标准、产业政策和法律法规以及文化等方面</w:t>
      </w:r>
      <w:r>
        <w:rPr>
          <w:rFonts w:hint="eastAsia"/>
          <w:szCs w:val="22"/>
        </w:rPr>
        <w:lastRenderedPageBreak/>
        <w:t>的知识。</w:t>
      </w:r>
    </w:p>
    <w:p w:rsidR="009D6431" w:rsidRDefault="009D6431" w:rsidP="009D6431">
      <w:pPr>
        <w:pStyle w:val="ac"/>
        <w:rPr>
          <w:szCs w:val="22"/>
        </w:rPr>
      </w:pPr>
      <w:r>
        <w:rPr>
          <w:rFonts w:hint="eastAsia"/>
          <w:szCs w:val="22"/>
        </w:rPr>
        <w:t>观测点</w:t>
      </w:r>
      <w:r>
        <w:rPr>
          <w:rFonts w:hint="eastAsia"/>
          <w:szCs w:val="22"/>
        </w:rPr>
        <w:t xml:space="preserve">6-2 </w:t>
      </w:r>
      <w:r>
        <w:rPr>
          <w:rFonts w:hint="eastAsia"/>
          <w:szCs w:val="22"/>
        </w:rPr>
        <w:t>能够客观分析和评价纳米领域的工程实践和复杂工程问题解决方案对社会、健康、安全、法律以及文化的影响，并理解应承担的责任。</w:t>
      </w:r>
    </w:p>
    <w:p w:rsidR="009D6431" w:rsidRDefault="009D6431" w:rsidP="009D6431">
      <w:pPr>
        <w:pStyle w:val="ac"/>
        <w:ind w:firstLine="482"/>
      </w:pPr>
      <w:r>
        <w:rPr>
          <w:b/>
        </w:rPr>
        <w:t>7.</w:t>
      </w:r>
      <w:r>
        <w:rPr>
          <w:b/>
        </w:rPr>
        <w:t>环境和可持续发展：</w:t>
      </w:r>
      <w:r>
        <w:t>能够理解和评价针对复杂工程问题的专业工程实践对环境、社会可持续发展的影响。</w:t>
      </w:r>
    </w:p>
    <w:p w:rsidR="009D6431" w:rsidRDefault="009D6431" w:rsidP="009D6431">
      <w:pPr>
        <w:pStyle w:val="ac"/>
      </w:pPr>
      <w:r>
        <w:rPr>
          <w:rFonts w:hint="eastAsia"/>
        </w:rPr>
        <w:t>观测点</w:t>
      </w:r>
      <w:r>
        <w:rPr>
          <w:rFonts w:hint="eastAsia"/>
        </w:rPr>
        <w:t xml:space="preserve">7-1 </w:t>
      </w:r>
      <w:r>
        <w:rPr>
          <w:rFonts w:hint="eastAsia"/>
        </w:rPr>
        <w:t>了解国家对环境、社会可持续发展的战略及相关政策、法律和法规，建立环境保护和可持续发展的理念并理解其内涵。</w:t>
      </w:r>
      <w:r>
        <w:rPr>
          <w:rFonts w:hint="eastAsia"/>
        </w:rPr>
        <w:t xml:space="preserve"> </w:t>
      </w:r>
    </w:p>
    <w:p w:rsidR="009D6431" w:rsidRDefault="009D6431" w:rsidP="009D6431">
      <w:pPr>
        <w:pStyle w:val="ac"/>
      </w:pPr>
      <w:r>
        <w:rPr>
          <w:rFonts w:hint="eastAsia"/>
        </w:rPr>
        <w:t>观测点</w:t>
      </w:r>
      <w:r>
        <w:rPr>
          <w:rFonts w:hint="eastAsia"/>
        </w:rPr>
        <w:t xml:space="preserve">7-2 </w:t>
      </w:r>
      <w:r>
        <w:rPr>
          <w:rFonts w:hint="eastAsia"/>
        </w:rPr>
        <w:t>能够理解和评价纳米领域相关复杂工程问题的工程实践对环境和社会可持续发展的影响。</w:t>
      </w:r>
    </w:p>
    <w:p w:rsidR="009D6431" w:rsidRDefault="009D6431" w:rsidP="009D6431">
      <w:pPr>
        <w:pStyle w:val="ac"/>
        <w:ind w:firstLine="482"/>
      </w:pPr>
      <w:r>
        <w:rPr>
          <w:b/>
        </w:rPr>
        <w:t>8.</w:t>
      </w:r>
      <w:r>
        <w:rPr>
          <w:b/>
        </w:rPr>
        <w:t>职业规范：</w:t>
      </w:r>
      <w:r>
        <w:t>具有人文社会科学素养、社会责任感，能够在工程实践中理解并遵守工程职业道德和规范，履行责任。</w:t>
      </w:r>
    </w:p>
    <w:p w:rsidR="009D6431" w:rsidRDefault="009D6431" w:rsidP="009D6431">
      <w:pPr>
        <w:pStyle w:val="ac"/>
      </w:pPr>
      <w:r>
        <w:rPr>
          <w:rFonts w:hint="eastAsia"/>
        </w:rPr>
        <w:t>观测点</w:t>
      </w:r>
      <w:r>
        <w:rPr>
          <w:rFonts w:hint="eastAsia"/>
        </w:rPr>
        <w:t xml:space="preserve">8-1 </w:t>
      </w:r>
      <w:r>
        <w:rPr>
          <w:rFonts w:hint="eastAsia"/>
        </w:rPr>
        <w:t>具有正确的人生观和价值观，理解个人与社会的关系，了解国情和历史，具有人文社会科学素养和社会责任感。</w:t>
      </w:r>
      <w:r>
        <w:rPr>
          <w:rFonts w:hint="eastAsia"/>
        </w:rPr>
        <w:t xml:space="preserve"> </w:t>
      </w:r>
    </w:p>
    <w:p w:rsidR="009D6431" w:rsidRDefault="009D6431" w:rsidP="009D6431">
      <w:pPr>
        <w:pStyle w:val="ac"/>
      </w:pPr>
      <w:r>
        <w:rPr>
          <w:rFonts w:hint="eastAsia"/>
        </w:rPr>
        <w:t>观测点</w:t>
      </w:r>
      <w:r>
        <w:rPr>
          <w:rFonts w:hint="eastAsia"/>
        </w:rPr>
        <w:t xml:space="preserve">8-2 </w:t>
      </w:r>
      <w:r>
        <w:rPr>
          <w:rFonts w:hint="eastAsia"/>
        </w:rPr>
        <w:t>能够在纳米材料领域的工程实践中理解并遵守职业道德和行为规范，自觉履行责任。</w:t>
      </w:r>
    </w:p>
    <w:p w:rsidR="009D6431" w:rsidRDefault="009D6431" w:rsidP="009D6431">
      <w:pPr>
        <w:pStyle w:val="ac"/>
        <w:ind w:firstLine="450"/>
        <w:rPr>
          <w:spacing w:val="-8"/>
        </w:rPr>
      </w:pPr>
      <w:r>
        <w:rPr>
          <w:b/>
          <w:spacing w:val="-8"/>
        </w:rPr>
        <w:t>9.</w:t>
      </w:r>
      <w:r>
        <w:rPr>
          <w:b/>
          <w:spacing w:val="-8"/>
        </w:rPr>
        <w:t>个人和团队：</w:t>
      </w:r>
      <w:r>
        <w:rPr>
          <w:spacing w:val="-8"/>
        </w:rPr>
        <w:t>能够在多学科背景下的团队中承担个体、团队成员以及负责人的角色。</w:t>
      </w:r>
    </w:p>
    <w:p w:rsidR="009D6431" w:rsidRDefault="009D6431" w:rsidP="009D6431">
      <w:pPr>
        <w:pStyle w:val="ac"/>
      </w:pPr>
      <w:r>
        <w:rPr>
          <w:rFonts w:hint="eastAsia"/>
        </w:rPr>
        <w:t>观测点</w:t>
      </w:r>
      <w:r>
        <w:rPr>
          <w:rFonts w:hint="eastAsia"/>
        </w:rPr>
        <w:t xml:space="preserve">9-1 </w:t>
      </w:r>
      <w:r>
        <w:rPr>
          <w:rFonts w:hint="eastAsia"/>
        </w:rPr>
        <w:t>具有一定的人际交往能力和团队合作能力，能够在团队中独立或合作开展工作。</w:t>
      </w:r>
    </w:p>
    <w:p w:rsidR="009D6431" w:rsidRDefault="009D6431" w:rsidP="009D6431">
      <w:pPr>
        <w:pStyle w:val="ac"/>
        <w:ind w:firstLine="448"/>
        <w:rPr>
          <w:spacing w:val="-8"/>
        </w:rPr>
      </w:pPr>
      <w:r>
        <w:rPr>
          <w:rFonts w:hint="eastAsia"/>
          <w:spacing w:val="-8"/>
        </w:rPr>
        <w:t>观测点</w:t>
      </w:r>
      <w:r>
        <w:rPr>
          <w:rFonts w:hint="eastAsia"/>
          <w:spacing w:val="-8"/>
        </w:rPr>
        <w:t xml:space="preserve">9-2 </w:t>
      </w:r>
      <w:r>
        <w:rPr>
          <w:rFonts w:hint="eastAsia"/>
          <w:spacing w:val="-8"/>
        </w:rPr>
        <w:t>能够在多学科背景下的团队中做好自己承担的角色，组织、协调和指挥团队开展工作。</w:t>
      </w:r>
    </w:p>
    <w:p w:rsidR="009D6431" w:rsidRDefault="009D6431" w:rsidP="009D6431">
      <w:pPr>
        <w:pStyle w:val="ac"/>
        <w:ind w:firstLine="482"/>
      </w:pPr>
      <w:r>
        <w:rPr>
          <w:b/>
        </w:rPr>
        <w:t>10.</w:t>
      </w:r>
      <w:r>
        <w:rPr>
          <w:b/>
        </w:rPr>
        <w:t>沟通：</w:t>
      </w:r>
      <w:r>
        <w:rPr>
          <w:rFonts w:hint="eastAsia"/>
        </w:rPr>
        <w:t>能够就本专业材料研究、设计、应用等复杂工程问题与业界同行及社会公众进行有效沟通和交流，包括撰写报告和设计文稿、陈述发言、清晰表达或回应指令。并具备一定的国际视野，能够在跨文化背景下进行沟通和交流。</w:t>
      </w:r>
    </w:p>
    <w:p w:rsidR="009D6431" w:rsidRDefault="009D6431" w:rsidP="009D6431">
      <w:pPr>
        <w:pStyle w:val="ac"/>
      </w:pPr>
      <w:r>
        <w:rPr>
          <w:rFonts w:hint="eastAsia"/>
        </w:rPr>
        <w:t>观测点</w:t>
      </w:r>
      <w:r>
        <w:rPr>
          <w:rFonts w:hint="eastAsia"/>
        </w:rPr>
        <w:t xml:space="preserve">10-1 </w:t>
      </w:r>
      <w:r>
        <w:rPr>
          <w:rFonts w:hint="eastAsia"/>
        </w:rPr>
        <w:t>掌握技术文件或科技论文的写作方法和表达技巧，具有撰写报告、设计文稿、陈述发言和清晰表达的能力，能够就纳米材料领域的复杂工程问题与业界同行及社会公众进行有效沟通和交流。</w:t>
      </w:r>
    </w:p>
    <w:p w:rsidR="009D6431" w:rsidRDefault="009D6431" w:rsidP="009D6431">
      <w:pPr>
        <w:pStyle w:val="ac"/>
      </w:pPr>
      <w:r>
        <w:rPr>
          <w:rFonts w:hint="eastAsia"/>
        </w:rPr>
        <w:lastRenderedPageBreak/>
        <w:t>观测点</w:t>
      </w:r>
      <w:r>
        <w:rPr>
          <w:rFonts w:hint="eastAsia"/>
        </w:rPr>
        <w:t>10-2</w:t>
      </w:r>
      <w:r>
        <w:rPr>
          <w:rFonts w:hint="eastAsia"/>
        </w:rPr>
        <w:t>具有一定的外语听说读写能力，了解材料领域的国际发展趋势和研究热点，具有一定的国际视野和跨文化背景下的沟通、交流能力。</w:t>
      </w:r>
    </w:p>
    <w:p w:rsidR="009D6431" w:rsidRDefault="009D6431" w:rsidP="009D6431">
      <w:pPr>
        <w:pStyle w:val="ac"/>
        <w:ind w:firstLine="450"/>
        <w:rPr>
          <w:spacing w:val="-8"/>
        </w:rPr>
      </w:pPr>
      <w:r>
        <w:rPr>
          <w:b/>
          <w:spacing w:val="-8"/>
        </w:rPr>
        <w:t>11.</w:t>
      </w:r>
      <w:r>
        <w:rPr>
          <w:b/>
          <w:spacing w:val="-8"/>
        </w:rPr>
        <w:t>项目管理：</w:t>
      </w:r>
      <w:r>
        <w:rPr>
          <w:spacing w:val="-8"/>
        </w:rPr>
        <w:t>理解并掌握工程管理原理与经济决策方法，并能在多学科环境中应用。</w:t>
      </w:r>
    </w:p>
    <w:p w:rsidR="009D6431" w:rsidRDefault="009D6431" w:rsidP="009D6431">
      <w:pPr>
        <w:pStyle w:val="ac"/>
        <w:rPr>
          <w:szCs w:val="22"/>
        </w:rPr>
      </w:pPr>
      <w:r>
        <w:rPr>
          <w:rFonts w:hint="eastAsia"/>
          <w:szCs w:val="22"/>
        </w:rPr>
        <w:t>观测点</w:t>
      </w:r>
      <w:r>
        <w:rPr>
          <w:rFonts w:hint="eastAsia"/>
          <w:szCs w:val="22"/>
        </w:rPr>
        <w:t xml:space="preserve">11-1 </w:t>
      </w:r>
      <w:r>
        <w:rPr>
          <w:rFonts w:hint="eastAsia"/>
          <w:szCs w:val="22"/>
        </w:rPr>
        <w:t>掌握纳米材料实践活动中涉及的相关工程管理原理与经济决策方法。</w:t>
      </w:r>
      <w:r>
        <w:rPr>
          <w:rFonts w:hint="eastAsia"/>
          <w:szCs w:val="22"/>
        </w:rPr>
        <w:t xml:space="preserve"> </w:t>
      </w:r>
    </w:p>
    <w:p w:rsidR="009D6431" w:rsidRDefault="009D6431" w:rsidP="009D6431">
      <w:pPr>
        <w:pStyle w:val="ac"/>
        <w:rPr>
          <w:szCs w:val="22"/>
        </w:rPr>
      </w:pPr>
      <w:r>
        <w:rPr>
          <w:rFonts w:hint="eastAsia"/>
          <w:szCs w:val="22"/>
        </w:rPr>
        <w:t>观测点</w:t>
      </w:r>
      <w:r>
        <w:rPr>
          <w:rFonts w:hint="eastAsia"/>
          <w:szCs w:val="22"/>
        </w:rPr>
        <w:t xml:space="preserve">11-2 </w:t>
      </w:r>
      <w:r>
        <w:rPr>
          <w:rFonts w:hint="eastAsia"/>
          <w:szCs w:val="22"/>
        </w:rPr>
        <w:t>能够在多学科环境下，在纳米材料领域的工程设计、技术开发过程中，正确运用工程管理与经济决策方法。</w:t>
      </w:r>
    </w:p>
    <w:p w:rsidR="009D6431" w:rsidRDefault="009D6431" w:rsidP="009D6431">
      <w:pPr>
        <w:pStyle w:val="ac"/>
        <w:ind w:firstLine="482"/>
        <w:rPr>
          <w:spacing w:val="-4"/>
        </w:rPr>
      </w:pPr>
      <w:r>
        <w:rPr>
          <w:b/>
        </w:rPr>
        <w:t>12.</w:t>
      </w:r>
      <w:r>
        <w:rPr>
          <w:b/>
          <w:spacing w:val="-4"/>
        </w:rPr>
        <w:t>终身学习：</w:t>
      </w:r>
      <w:r>
        <w:rPr>
          <w:spacing w:val="-4"/>
        </w:rPr>
        <w:t>具有自主学习和终身学习的意识，有不断学习和适应发展的能力。</w:t>
      </w:r>
    </w:p>
    <w:p w:rsidR="009D6431" w:rsidRDefault="009D6431" w:rsidP="009D6431">
      <w:pPr>
        <w:pStyle w:val="ac"/>
      </w:pPr>
      <w:r>
        <w:rPr>
          <w:rFonts w:hint="eastAsia"/>
        </w:rPr>
        <w:t>观测点</w:t>
      </w:r>
      <w:r>
        <w:rPr>
          <w:rFonts w:hint="eastAsia"/>
        </w:rPr>
        <w:t xml:space="preserve">12-1 </w:t>
      </w:r>
      <w:r>
        <w:rPr>
          <w:rFonts w:hint="eastAsia"/>
        </w:rPr>
        <w:t>能在社会和技术发展的背景下，认识到不断探索和学习的重要性，具有自主学习和终身学习的意识。</w:t>
      </w:r>
      <w:r>
        <w:rPr>
          <w:rFonts w:hint="eastAsia"/>
        </w:rPr>
        <w:t xml:space="preserve"> </w:t>
      </w:r>
    </w:p>
    <w:p w:rsidR="009D6431" w:rsidRDefault="009D6431" w:rsidP="009D6431">
      <w:pPr>
        <w:pStyle w:val="ac"/>
        <w:rPr>
          <w:rFonts w:ascii="黑体" w:eastAsia="黑体"/>
          <w:sz w:val="28"/>
          <w:szCs w:val="28"/>
        </w:rPr>
      </w:pPr>
      <w:r>
        <w:rPr>
          <w:rFonts w:hint="eastAsia"/>
        </w:rPr>
        <w:t>观测点</w:t>
      </w:r>
      <w:r>
        <w:rPr>
          <w:rFonts w:hint="eastAsia"/>
        </w:rPr>
        <w:t xml:space="preserve">12-2 </w:t>
      </w:r>
      <w:r>
        <w:rPr>
          <w:rFonts w:hint="eastAsia"/>
        </w:rPr>
        <w:t>具有健康的体魄，不断学习和适应发展的能力。</w:t>
      </w:r>
    </w:p>
    <w:p w:rsidR="009D6431" w:rsidRDefault="009D6431" w:rsidP="009D6431">
      <w:pPr>
        <w:pStyle w:val="20"/>
      </w:pPr>
      <w:r>
        <w:rPr>
          <w:rFonts w:hint="eastAsia"/>
        </w:rPr>
        <w:t>三、毕业要求与培养目标之间的支撑关系</w:t>
      </w:r>
    </w:p>
    <w:p w:rsidR="009D6431" w:rsidRDefault="009D6431" w:rsidP="009D6431">
      <w:pPr>
        <w:pStyle w:val="ac"/>
        <w:rPr>
          <w:rFonts w:ascii="宋体" w:hAnsi="宋体"/>
          <w:spacing w:val="-4"/>
        </w:rPr>
      </w:pPr>
      <w:r>
        <w:rPr>
          <w:rFonts w:hint="eastAsia"/>
        </w:rPr>
        <w:t>本专业毕业要求支撑培养目标实现矩阵关系见下表</w:t>
      </w:r>
      <w:r>
        <w:rPr>
          <w:rFonts w:hint="eastAsia"/>
        </w:rPr>
        <w:t>1</w:t>
      </w:r>
      <w:r>
        <w:rPr>
          <w:rFonts w:ascii="宋体" w:hAnsi="宋体" w:hint="eastAsia"/>
          <w:spacing w:val="-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1861"/>
        <w:gridCol w:w="1857"/>
        <w:gridCol w:w="1853"/>
        <w:gridCol w:w="1857"/>
      </w:tblGrid>
      <w:tr w:rsidR="009D6431" w:rsidTr="007C4B85">
        <w:trPr>
          <w:trHeight w:hRule="exact" w:val="454"/>
          <w:tblHeader/>
          <w:jc w:val="center"/>
        </w:trPr>
        <w:tc>
          <w:tcPr>
            <w:tcW w:w="1000" w:type="pct"/>
            <w:vAlign w:val="center"/>
          </w:tcPr>
          <w:p w:rsidR="009D6431" w:rsidRDefault="009D6431" w:rsidP="007C4B85">
            <w:pPr>
              <w:spacing w:line="240" w:lineRule="exact"/>
              <w:jc w:val="center"/>
              <w:rPr>
                <w:b/>
                <w:color w:val="000000"/>
                <w:szCs w:val="21"/>
              </w:rPr>
            </w:pPr>
          </w:p>
        </w:tc>
        <w:tc>
          <w:tcPr>
            <w:tcW w:w="1002" w:type="pct"/>
            <w:vAlign w:val="center"/>
          </w:tcPr>
          <w:p w:rsidR="009D6431" w:rsidRDefault="009D6431" w:rsidP="007C4B85">
            <w:pPr>
              <w:spacing w:line="240" w:lineRule="exact"/>
              <w:jc w:val="center"/>
              <w:rPr>
                <w:b/>
                <w:szCs w:val="21"/>
              </w:rPr>
            </w:pPr>
            <w:r>
              <w:rPr>
                <w:rFonts w:hint="eastAsia"/>
                <w:b/>
                <w:szCs w:val="21"/>
              </w:rPr>
              <w:t>培养目标</w:t>
            </w:r>
            <w:r>
              <w:rPr>
                <w:rFonts w:hint="eastAsia"/>
                <w:b/>
                <w:szCs w:val="21"/>
              </w:rPr>
              <w:t>1</w:t>
            </w:r>
          </w:p>
        </w:tc>
        <w:tc>
          <w:tcPr>
            <w:tcW w:w="1000" w:type="pct"/>
            <w:vAlign w:val="center"/>
          </w:tcPr>
          <w:p w:rsidR="009D6431" w:rsidRDefault="009D6431" w:rsidP="007C4B85">
            <w:pPr>
              <w:spacing w:line="240" w:lineRule="exact"/>
              <w:jc w:val="center"/>
              <w:rPr>
                <w:b/>
                <w:szCs w:val="21"/>
              </w:rPr>
            </w:pPr>
            <w:r>
              <w:rPr>
                <w:rFonts w:hint="eastAsia"/>
                <w:b/>
                <w:szCs w:val="21"/>
              </w:rPr>
              <w:t>培养目标</w:t>
            </w:r>
            <w:r>
              <w:rPr>
                <w:rFonts w:hint="eastAsia"/>
                <w:b/>
                <w:szCs w:val="21"/>
              </w:rPr>
              <w:t>2</w:t>
            </w:r>
          </w:p>
        </w:tc>
        <w:tc>
          <w:tcPr>
            <w:tcW w:w="998" w:type="pct"/>
            <w:vAlign w:val="center"/>
          </w:tcPr>
          <w:p w:rsidR="009D6431" w:rsidRDefault="009D6431" w:rsidP="007C4B85">
            <w:pPr>
              <w:spacing w:line="240" w:lineRule="exact"/>
              <w:jc w:val="center"/>
              <w:rPr>
                <w:b/>
                <w:szCs w:val="21"/>
              </w:rPr>
            </w:pPr>
            <w:r>
              <w:rPr>
                <w:rFonts w:hint="eastAsia"/>
                <w:b/>
                <w:szCs w:val="21"/>
              </w:rPr>
              <w:t>培养目标</w:t>
            </w:r>
            <w:r>
              <w:rPr>
                <w:rFonts w:hint="eastAsia"/>
                <w:b/>
                <w:szCs w:val="21"/>
              </w:rPr>
              <w:t>3</w:t>
            </w:r>
          </w:p>
        </w:tc>
        <w:tc>
          <w:tcPr>
            <w:tcW w:w="1000" w:type="pct"/>
            <w:vAlign w:val="center"/>
          </w:tcPr>
          <w:p w:rsidR="009D6431" w:rsidRDefault="009D6431" w:rsidP="007C4B85">
            <w:pPr>
              <w:spacing w:line="240" w:lineRule="exact"/>
              <w:jc w:val="center"/>
              <w:rPr>
                <w:b/>
                <w:szCs w:val="21"/>
              </w:rPr>
            </w:pPr>
            <w:r>
              <w:rPr>
                <w:rFonts w:hint="eastAsia"/>
                <w:b/>
                <w:szCs w:val="21"/>
              </w:rPr>
              <w:t>培养目标</w:t>
            </w:r>
            <w:r>
              <w:rPr>
                <w:rFonts w:hint="eastAsia"/>
                <w:b/>
                <w:szCs w:val="21"/>
              </w:rPr>
              <w:t>4</w:t>
            </w:r>
          </w:p>
        </w:tc>
      </w:tr>
      <w:tr w:rsidR="009D6431" w:rsidTr="007C4B85">
        <w:trPr>
          <w:trHeight w:hRule="exact" w:val="454"/>
          <w:jc w:val="center"/>
        </w:trPr>
        <w:tc>
          <w:tcPr>
            <w:tcW w:w="1000" w:type="pct"/>
            <w:vAlign w:val="center"/>
          </w:tcPr>
          <w:p w:rsidR="009D6431" w:rsidRDefault="009D6431" w:rsidP="007C4B85">
            <w:pPr>
              <w:spacing w:line="240" w:lineRule="exact"/>
              <w:jc w:val="center"/>
              <w:rPr>
                <w:b/>
                <w:color w:val="000000"/>
                <w:szCs w:val="21"/>
              </w:rPr>
            </w:pPr>
            <w:r>
              <w:rPr>
                <w:b/>
                <w:color w:val="000000"/>
                <w:szCs w:val="21"/>
              </w:rPr>
              <w:t>毕业要求</w:t>
            </w:r>
            <w:r>
              <w:rPr>
                <w:b/>
                <w:color w:val="000000"/>
                <w:szCs w:val="21"/>
              </w:rPr>
              <w:t>1</w:t>
            </w:r>
          </w:p>
        </w:tc>
        <w:tc>
          <w:tcPr>
            <w:tcW w:w="1002" w:type="pct"/>
            <w:vAlign w:val="center"/>
          </w:tcPr>
          <w:p w:rsidR="009D6431" w:rsidRDefault="009D6431" w:rsidP="007C4B85">
            <w:pPr>
              <w:spacing w:line="240" w:lineRule="exact"/>
              <w:jc w:val="center"/>
              <w:rPr>
                <w:color w:val="000000"/>
                <w:szCs w:val="21"/>
              </w:rPr>
            </w:pPr>
            <w:r>
              <w:rPr>
                <w:color w:val="000000"/>
                <w:szCs w:val="21"/>
              </w:rPr>
              <w:t>√</w:t>
            </w:r>
          </w:p>
        </w:tc>
        <w:tc>
          <w:tcPr>
            <w:tcW w:w="1000" w:type="pct"/>
            <w:vAlign w:val="center"/>
          </w:tcPr>
          <w:p w:rsidR="009D6431" w:rsidRDefault="009D6431" w:rsidP="007C4B85">
            <w:pPr>
              <w:spacing w:line="240" w:lineRule="exact"/>
              <w:jc w:val="center"/>
              <w:rPr>
                <w:color w:val="000000"/>
                <w:szCs w:val="21"/>
              </w:rPr>
            </w:pPr>
          </w:p>
        </w:tc>
        <w:tc>
          <w:tcPr>
            <w:tcW w:w="998" w:type="pct"/>
            <w:vAlign w:val="center"/>
          </w:tcPr>
          <w:p w:rsidR="009D6431" w:rsidRDefault="009D6431" w:rsidP="007C4B85">
            <w:pPr>
              <w:spacing w:line="240" w:lineRule="exact"/>
              <w:jc w:val="center"/>
              <w:rPr>
                <w:color w:val="000000"/>
                <w:szCs w:val="21"/>
              </w:rPr>
            </w:pPr>
          </w:p>
        </w:tc>
        <w:tc>
          <w:tcPr>
            <w:tcW w:w="1000" w:type="pct"/>
            <w:vAlign w:val="center"/>
          </w:tcPr>
          <w:p w:rsidR="009D6431" w:rsidRDefault="009D6431" w:rsidP="007C4B85">
            <w:pPr>
              <w:spacing w:line="240" w:lineRule="exact"/>
              <w:jc w:val="center"/>
              <w:rPr>
                <w:color w:val="000000"/>
                <w:szCs w:val="21"/>
              </w:rPr>
            </w:pPr>
          </w:p>
        </w:tc>
      </w:tr>
      <w:tr w:rsidR="009D6431" w:rsidTr="007C4B85">
        <w:trPr>
          <w:trHeight w:hRule="exact" w:val="454"/>
          <w:jc w:val="center"/>
        </w:trPr>
        <w:tc>
          <w:tcPr>
            <w:tcW w:w="1000" w:type="pct"/>
            <w:vAlign w:val="center"/>
          </w:tcPr>
          <w:p w:rsidR="009D6431" w:rsidRDefault="009D6431" w:rsidP="007C4B85">
            <w:pPr>
              <w:spacing w:line="240" w:lineRule="exact"/>
              <w:jc w:val="center"/>
              <w:rPr>
                <w:b/>
                <w:color w:val="000000"/>
                <w:szCs w:val="21"/>
              </w:rPr>
            </w:pPr>
            <w:r>
              <w:rPr>
                <w:b/>
                <w:color w:val="000000"/>
                <w:szCs w:val="21"/>
              </w:rPr>
              <w:t>毕业要求</w:t>
            </w:r>
            <w:r>
              <w:rPr>
                <w:b/>
                <w:color w:val="000000"/>
                <w:szCs w:val="21"/>
              </w:rPr>
              <w:t>2</w:t>
            </w:r>
          </w:p>
        </w:tc>
        <w:tc>
          <w:tcPr>
            <w:tcW w:w="1002" w:type="pct"/>
            <w:vAlign w:val="center"/>
          </w:tcPr>
          <w:p w:rsidR="009D6431" w:rsidRDefault="009D6431" w:rsidP="007C4B85">
            <w:pPr>
              <w:spacing w:line="240" w:lineRule="exact"/>
              <w:jc w:val="center"/>
              <w:rPr>
                <w:color w:val="000000"/>
                <w:szCs w:val="21"/>
              </w:rPr>
            </w:pPr>
            <w:r>
              <w:rPr>
                <w:color w:val="000000"/>
                <w:szCs w:val="21"/>
              </w:rPr>
              <w:t>√</w:t>
            </w:r>
          </w:p>
        </w:tc>
        <w:tc>
          <w:tcPr>
            <w:tcW w:w="1000" w:type="pct"/>
            <w:vAlign w:val="center"/>
          </w:tcPr>
          <w:p w:rsidR="009D6431" w:rsidRDefault="009D6431" w:rsidP="007C4B85">
            <w:pPr>
              <w:spacing w:line="240" w:lineRule="exact"/>
              <w:jc w:val="center"/>
              <w:rPr>
                <w:color w:val="000000"/>
                <w:szCs w:val="21"/>
              </w:rPr>
            </w:pPr>
          </w:p>
        </w:tc>
        <w:tc>
          <w:tcPr>
            <w:tcW w:w="998" w:type="pct"/>
            <w:vAlign w:val="center"/>
          </w:tcPr>
          <w:p w:rsidR="009D6431" w:rsidRDefault="009D6431" w:rsidP="007C4B85">
            <w:pPr>
              <w:spacing w:line="240" w:lineRule="exact"/>
              <w:jc w:val="center"/>
              <w:rPr>
                <w:color w:val="000000"/>
                <w:szCs w:val="21"/>
              </w:rPr>
            </w:pPr>
          </w:p>
        </w:tc>
        <w:tc>
          <w:tcPr>
            <w:tcW w:w="1000" w:type="pct"/>
            <w:vAlign w:val="center"/>
          </w:tcPr>
          <w:p w:rsidR="009D6431" w:rsidRDefault="009D6431" w:rsidP="007C4B85">
            <w:pPr>
              <w:spacing w:line="240" w:lineRule="exact"/>
              <w:jc w:val="center"/>
              <w:rPr>
                <w:color w:val="000000"/>
                <w:szCs w:val="21"/>
              </w:rPr>
            </w:pPr>
          </w:p>
        </w:tc>
      </w:tr>
      <w:tr w:rsidR="009D6431" w:rsidTr="007C4B85">
        <w:trPr>
          <w:trHeight w:hRule="exact" w:val="454"/>
          <w:jc w:val="center"/>
        </w:trPr>
        <w:tc>
          <w:tcPr>
            <w:tcW w:w="1000" w:type="pct"/>
            <w:vAlign w:val="center"/>
          </w:tcPr>
          <w:p w:rsidR="009D6431" w:rsidRDefault="009D6431" w:rsidP="007C4B85">
            <w:pPr>
              <w:spacing w:line="240" w:lineRule="exact"/>
              <w:jc w:val="center"/>
              <w:rPr>
                <w:b/>
                <w:color w:val="000000"/>
                <w:szCs w:val="21"/>
              </w:rPr>
            </w:pPr>
            <w:r>
              <w:rPr>
                <w:b/>
                <w:color w:val="000000"/>
                <w:szCs w:val="21"/>
              </w:rPr>
              <w:t>毕业要求</w:t>
            </w:r>
            <w:r>
              <w:rPr>
                <w:b/>
                <w:color w:val="000000"/>
                <w:szCs w:val="21"/>
              </w:rPr>
              <w:t>3</w:t>
            </w:r>
          </w:p>
        </w:tc>
        <w:tc>
          <w:tcPr>
            <w:tcW w:w="1002" w:type="pct"/>
            <w:vAlign w:val="center"/>
          </w:tcPr>
          <w:p w:rsidR="009D6431" w:rsidRDefault="009D6431" w:rsidP="007C4B85">
            <w:pPr>
              <w:spacing w:line="240" w:lineRule="exact"/>
              <w:jc w:val="center"/>
              <w:rPr>
                <w:color w:val="000000"/>
                <w:szCs w:val="21"/>
              </w:rPr>
            </w:pPr>
            <w:r>
              <w:rPr>
                <w:color w:val="000000"/>
                <w:szCs w:val="21"/>
              </w:rPr>
              <w:t>√</w:t>
            </w:r>
          </w:p>
        </w:tc>
        <w:tc>
          <w:tcPr>
            <w:tcW w:w="1000" w:type="pct"/>
            <w:vAlign w:val="center"/>
          </w:tcPr>
          <w:p w:rsidR="009D6431" w:rsidRDefault="009D6431" w:rsidP="007C4B85">
            <w:pPr>
              <w:spacing w:line="240" w:lineRule="exact"/>
              <w:jc w:val="center"/>
              <w:rPr>
                <w:color w:val="000000"/>
                <w:szCs w:val="21"/>
              </w:rPr>
            </w:pPr>
          </w:p>
        </w:tc>
        <w:tc>
          <w:tcPr>
            <w:tcW w:w="998" w:type="pct"/>
            <w:vAlign w:val="center"/>
          </w:tcPr>
          <w:p w:rsidR="009D6431" w:rsidRDefault="009D6431" w:rsidP="007C4B85">
            <w:pPr>
              <w:spacing w:line="240" w:lineRule="exact"/>
              <w:jc w:val="center"/>
              <w:rPr>
                <w:color w:val="000000"/>
                <w:szCs w:val="21"/>
              </w:rPr>
            </w:pPr>
          </w:p>
        </w:tc>
        <w:tc>
          <w:tcPr>
            <w:tcW w:w="1000" w:type="pct"/>
            <w:vAlign w:val="center"/>
          </w:tcPr>
          <w:p w:rsidR="009D6431" w:rsidRDefault="009D6431" w:rsidP="007C4B85">
            <w:pPr>
              <w:spacing w:line="240" w:lineRule="exact"/>
              <w:jc w:val="center"/>
              <w:rPr>
                <w:color w:val="000000"/>
                <w:szCs w:val="21"/>
              </w:rPr>
            </w:pPr>
            <w:r>
              <w:rPr>
                <w:color w:val="000000"/>
                <w:szCs w:val="21"/>
              </w:rPr>
              <w:t>√</w:t>
            </w:r>
          </w:p>
        </w:tc>
      </w:tr>
      <w:tr w:rsidR="009D6431" w:rsidTr="007C4B85">
        <w:trPr>
          <w:trHeight w:hRule="exact" w:val="454"/>
          <w:jc w:val="center"/>
        </w:trPr>
        <w:tc>
          <w:tcPr>
            <w:tcW w:w="1000" w:type="pct"/>
            <w:vAlign w:val="center"/>
          </w:tcPr>
          <w:p w:rsidR="009D6431" w:rsidRDefault="009D6431" w:rsidP="007C4B85">
            <w:pPr>
              <w:spacing w:line="240" w:lineRule="exact"/>
              <w:jc w:val="center"/>
              <w:rPr>
                <w:b/>
                <w:color w:val="000000"/>
                <w:szCs w:val="21"/>
              </w:rPr>
            </w:pPr>
            <w:r>
              <w:rPr>
                <w:b/>
                <w:color w:val="000000"/>
                <w:szCs w:val="21"/>
              </w:rPr>
              <w:t>毕业要求</w:t>
            </w:r>
            <w:r>
              <w:rPr>
                <w:b/>
                <w:color w:val="000000"/>
                <w:szCs w:val="21"/>
              </w:rPr>
              <w:t>4</w:t>
            </w:r>
          </w:p>
        </w:tc>
        <w:tc>
          <w:tcPr>
            <w:tcW w:w="1002" w:type="pct"/>
            <w:vAlign w:val="center"/>
          </w:tcPr>
          <w:p w:rsidR="009D6431" w:rsidRDefault="009D6431" w:rsidP="007C4B85">
            <w:pPr>
              <w:spacing w:line="240" w:lineRule="exact"/>
              <w:jc w:val="center"/>
              <w:rPr>
                <w:color w:val="000000"/>
                <w:szCs w:val="21"/>
              </w:rPr>
            </w:pPr>
            <w:r>
              <w:rPr>
                <w:color w:val="000000"/>
                <w:szCs w:val="21"/>
              </w:rPr>
              <w:t>√</w:t>
            </w:r>
          </w:p>
        </w:tc>
        <w:tc>
          <w:tcPr>
            <w:tcW w:w="1000" w:type="pct"/>
            <w:vAlign w:val="center"/>
          </w:tcPr>
          <w:p w:rsidR="009D6431" w:rsidRDefault="009D6431" w:rsidP="007C4B85">
            <w:pPr>
              <w:spacing w:line="240" w:lineRule="exact"/>
              <w:jc w:val="center"/>
              <w:rPr>
                <w:color w:val="000000"/>
                <w:szCs w:val="21"/>
              </w:rPr>
            </w:pPr>
          </w:p>
        </w:tc>
        <w:tc>
          <w:tcPr>
            <w:tcW w:w="998" w:type="pct"/>
            <w:vAlign w:val="center"/>
          </w:tcPr>
          <w:p w:rsidR="009D6431" w:rsidRDefault="009D6431" w:rsidP="007C4B85">
            <w:pPr>
              <w:spacing w:line="240" w:lineRule="exact"/>
              <w:jc w:val="center"/>
              <w:rPr>
                <w:color w:val="000000"/>
                <w:szCs w:val="21"/>
              </w:rPr>
            </w:pPr>
          </w:p>
        </w:tc>
        <w:tc>
          <w:tcPr>
            <w:tcW w:w="1000" w:type="pct"/>
            <w:vAlign w:val="center"/>
          </w:tcPr>
          <w:p w:rsidR="009D6431" w:rsidRDefault="009D6431" w:rsidP="007C4B85">
            <w:pPr>
              <w:spacing w:line="240" w:lineRule="exact"/>
              <w:jc w:val="center"/>
              <w:rPr>
                <w:color w:val="000000"/>
                <w:szCs w:val="21"/>
              </w:rPr>
            </w:pPr>
            <w:r>
              <w:rPr>
                <w:color w:val="000000"/>
                <w:szCs w:val="21"/>
              </w:rPr>
              <w:t>√</w:t>
            </w:r>
          </w:p>
        </w:tc>
      </w:tr>
      <w:tr w:rsidR="009D6431" w:rsidTr="007C4B85">
        <w:trPr>
          <w:trHeight w:hRule="exact" w:val="454"/>
          <w:jc w:val="center"/>
        </w:trPr>
        <w:tc>
          <w:tcPr>
            <w:tcW w:w="1000" w:type="pct"/>
            <w:vAlign w:val="center"/>
          </w:tcPr>
          <w:p w:rsidR="009D6431" w:rsidRDefault="009D6431" w:rsidP="007C4B85">
            <w:pPr>
              <w:spacing w:line="240" w:lineRule="exact"/>
              <w:jc w:val="center"/>
              <w:rPr>
                <w:b/>
                <w:color w:val="000000"/>
                <w:szCs w:val="21"/>
              </w:rPr>
            </w:pPr>
            <w:r>
              <w:rPr>
                <w:b/>
                <w:color w:val="000000"/>
                <w:szCs w:val="21"/>
              </w:rPr>
              <w:t>毕业要求</w:t>
            </w:r>
            <w:r>
              <w:rPr>
                <w:b/>
                <w:color w:val="000000"/>
                <w:szCs w:val="21"/>
              </w:rPr>
              <w:t>5</w:t>
            </w:r>
          </w:p>
        </w:tc>
        <w:tc>
          <w:tcPr>
            <w:tcW w:w="1002" w:type="pct"/>
            <w:vAlign w:val="center"/>
          </w:tcPr>
          <w:p w:rsidR="009D6431" w:rsidRDefault="009D6431" w:rsidP="007C4B85">
            <w:pPr>
              <w:spacing w:line="240" w:lineRule="exact"/>
              <w:jc w:val="center"/>
              <w:rPr>
                <w:color w:val="000000"/>
                <w:szCs w:val="21"/>
              </w:rPr>
            </w:pPr>
            <w:r>
              <w:rPr>
                <w:color w:val="000000"/>
                <w:szCs w:val="21"/>
              </w:rPr>
              <w:t>√</w:t>
            </w:r>
          </w:p>
        </w:tc>
        <w:tc>
          <w:tcPr>
            <w:tcW w:w="1000" w:type="pct"/>
            <w:vAlign w:val="center"/>
          </w:tcPr>
          <w:p w:rsidR="009D6431" w:rsidRDefault="009D6431" w:rsidP="007C4B85">
            <w:pPr>
              <w:spacing w:line="240" w:lineRule="exact"/>
              <w:jc w:val="center"/>
              <w:rPr>
                <w:color w:val="000000"/>
                <w:szCs w:val="21"/>
              </w:rPr>
            </w:pPr>
          </w:p>
        </w:tc>
        <w:tc>
          <w:tcPr>
            <w:tcW w:w="998" w:type="pct"/>
            <w:vAlign w:val="center"/>
          </w:tcPr>
          <w:p w:rsidR="009D6431" w:rsidRDefault="009D6431" w:rsidP="007C4B85">
            <w:pPr>
              <w:spacing w:line="240" w:lineRule="exact"/>
              <w:jc w:val="center"/>
              <w:rPr>
                <w:color w:val="000000"/>
                <w:szCs w:val="21"/>
              </w:rPr>
            </w:pPr>
          </w:p>
        </w:tc>
        <w:tc>
          <w:tcPr>
            <w:tcW w:w="1000" w:type="pct"/>
            <w:vAlign w:val="center"/>
          </w:tcPr>
          <w:p w:rsidR="009D6431" w:rsidRDefault="009D6431" w:rsidP="007C4B85">
            <w:pPr>
              <w:spacing w:line="240" w:lineRule="exact"/>
              <w:jc w:val="center"/>
              <w:rPr>
                <w:color w:val="000000"/>
                <w:szCs w:val="21"/>
              </w:rPr>
            </w:pPr>
            <w:r>
              <w:rPr>
                <w:color w:val="000000"/>
                <w:szCs w:val="21"/>
              </w:rPr>
              <w:t>√</w:t>
            </w:r>
          </w:p>
        </w:tc>
      </w:tr>
      <w:tr w:rsidR="009D6431" w:rsidTr="007C4B85">
        <w:trPr>
          <w:trHeight w:hRule="exact" w:val="454"/>
          <w:jc w:val="center"/>
        </w:trPr>
        <w:tc>
          <w:tcPr>
            <w:tcW w:w="1000" w:type="pct"/>
            <w:vAlign w:val="center"/>
          </w:tcPr>
          <w:p w:rsidR="009D6431" w:rsidRDefault="009D6431" w:rsidP="007C4B85">
            <w:pPr>
              <w:spacing w:line="240" w:lineRule="exact"/>
              <w:jc w:val="center"/>
              <w:rPr>
                <w:b/>
                <w:color w:val="000000"/>
                <w:szCs w:val="21"/>
              </w:rPr>
            </w:pPr>
            <w:r>
              <w:rPr>
                <w:b/>
                <w:color w:val="000000"/>
                <w:szCs w:val="21"/>
              </w:rPr>
              <w:t>毕业要求</w:t>
            </w:r>
            <w:r>
              <w:rPr>
                <w:b/>
                <w:color w:val="000000"/>
                <w:szCs w:val="21"/>
              </w:rPr>
              <w:t>6</w:t>
            </w:r>
          </w:p>
        </w:tc>
        <w:tc>
          <w:tcPr>
            <w:tcW w:w="1002" w:type="pct"/>
            <w:vAlign w:val="center"/>
          </w:tcPr>
          <w:p w:rsidR="009D6431" w:rsidRDefault="009D6431" w:rsidP="007C4B85">
            <w:pPr>
              <w:spacing w:line="240" w:lineRule="exact"/>
              <w:jc w:val="center"/>
              <w:rPr>
                <w:color w:val="000000"/>
                <w:szCs w:val="21"/>
              </w:rPr>
            </w:pPr>
          </w:p>
        </w:tc>
        <w:tc>
          <w:tcPr>
            <w:tcW w:w="1000" w:type="pct"/>
            <w:vAlign w:val="center"/>
          </w:tcPr>
          <w:p w:rsidR="009D6431" w:rsidRDefault="009D6431" w:rsidP="007C4B85">
            <w:pPr>
              <w:spacing w:line="240" w:lineRule="exact"/>
              <w:jc w:val="center"/>
              <w:rPr>
                <w:color w:val="000000"/>
                <w:szCs w:val="21"/>
              </w:rPr>
            </w:pPr>
            <w:r>
              <w:rPr>
                <w:color w:val="000000"/>
                <w:szCs w:val="21"/>
              </w:rPr>
              <w:t>√</w:t>
            </w:r>
          </w:p>
        </w:tc>
        <w:tc>
          <w:tcPr>
            <w:tcW w:w="998" w:type="pct"/>
            <w:vAlign w:val="center"/>
          </w:tcPr>
          <w:p w:rsidR="009D6431" w:rsidRDefault="009D6431" w:rsidP="007C4B85">
            <w:pPr>
              <w:spacing w:line="240" w:lineRule="exact"/>
              <w:jc w:val="center"/>
              <w:rPr>
                <w:color w:val="000000"/>
                <w:szCs w:val="21"/>
              </w:rPr>
            </w:pPr>
          </w:p>
        </w:tc>
        <w:tc>
          <w:tcPr>
            <w:tcW w:w="1000" w:type="pct"/>
            <w:vAlign w:val="center"/>
          </w:tcPr>
          <w:p w:rsidR="009D6431" w:rsidRDefault="009D6431" w:rsidP="007C4B85">
            <w:pPr>
              <w:spacing w:line="240" w:lineRule="exact"/>
              <w:jc w:val="center"/>
              <w:rPr>
                <w:color w:val="000000"/>
                <w:szCs w:val="21"/>
              </w:rPr>
            </w:pPr>
          </w:p>
        </w:tc>
      </w:tr>
      <w:tr w:rsidR="009D6431" w:rsidTr="007C4B85">
        <w:trPr>
          <w:trHeight w:hRule="exact" w:val="454"/>
          <w:jc w:val="center"/>
        </w:trPr>
        <w:tc>
          <w:tcPr>
            <w:tcW w:w="1000" w:type="pct"/>
            <w:vAlign w:val="center"/>
          </w:tcPr>
          <w:p w:rsidR="009D6431" w:rsidRDefault="009D6431" w:rsidP="007C4B85">
            <w:pPr>
              <w:spacing w:line="240" w:lineRule="exact"/>
              <w:jc w:val="center"/>
              <w:rPr>
                <w:b/>
                <w:color w:val="000000"/>
                <w:szCs w:val="21"/>
              </w:rPr>
            </w:pPr>
            <w:r>
              <w:rPr>
                <w:b/>
                <w:color w:val="000000"/>
                <w:szCs w:val="21"/>
              </w:rPr>
              <w:t>毕业要求</w:t>
            </w:r>
            <w:r>
              <w:rPr>
                <w:b/>
                <w:color w:val="000000"/>
                <w:szCs w:val="21"/>
              </w:rPr>
              <w:t>7</w:t>
            </w:r>
          </w:p>
        </w:tc>
        <w:tc>
          <w:tcPr>
            <w:tcW w:w="1002" w:type="pct"/>
            <w:vAlign w:val="center"/>
          </w:tcPr>
          <w:p w:rsidR="009D6431" w:rsidRDefault="009D6431" w:rsidP="007C4B85">
            <w:pPr>
              <w:spacing w:line="240" w:lineRule="exact"/>
              <w:jc w:val="center"/>
              <w:rPr>
                <w:color w:val="000000"/>
                <w:szCs w:val="21"/>
              </w:rPr>
            </w:pPr>
          </w:p>
        </w:tc>
        <w:tc>
          <w:tcPr>
            <w:tcW w:w="1000" w:type="pct"/>
            <w:vAlign w:val="center"/>
          </w:tcPr>
          <w:p w:rsidR="009D6431" w:rsidRDefault="009D6431" w:rsidP="007C4B85">
            <w:pPr>
              <w:spacing w:line="240" w:lineRule="exact"/>
              <w:jc w:val="center"/>
              <w:rPr>
                <w:color w:val="000000"/>
                <w:szCs w:val="21"/>
              </w:rPr>
            </w:pPr>
            <w:r>
              <w:rPr>
                <w:color w:val="000000"/>
                <w:szCs w:val="21"/>
              </w:rPr>
              <w:t>√</w:t>
            </w:r>
          </w:p>
        </w:tc>
        <w:tc>
          <w:tcPr>
            <w:tcW w:w="998" w:type="pct"/>
            <w:vAlign w:val="center"/>
          </w:tcPr>
          <w:p w:rsidR="009D6431" w:rsidRDefault="009D6431" w:rsidP="007C4B85">
            <w:pPr>
              <w:spacing w:line="240" w:lineRule="exact"/>
              <w:jc w:val="center"/>
              <w:rPr>
                <w:color w:val="000000"/>
                <w:szCs w:val="21"/>
              </w:rPr>
            </w:pPr>
          </w:p>
        </w:tc>
        <w:tc>
          <w:tcPr>
            <w:tcW w:w="1000" w:type="pct"/>
            <w:vAlign w:val="center"/>
          </w:tcPr>
          <w:p w:rsidR="009D6431" w:rsidRDefault="009D6431" w:rsidP="007C4B85">
            <w:pPr>
              <w:spacing w:line="240" w:lineRule="exact"/>
              <w:jc w:val="center"/>
              <w:rPr>
                <w:color w:val="000000"/>
                <w:szCs w:val="21"/>
              </w:rPr>
            </w:pPr>
          </w:p>
        </w:tc>
      </w:tr>
      <w:tr w:rsidR="009D6431" w:rsidTr="007C4B85">
        <w:trPr>
          <w:trHeight w:hRule="exact" w:val="454"/>
          <w:jc w:val="center"/>
        </w:trPr>
        <w:tc>
          <w:tcPr>
            <w:tcW w:w="1000" w:type="pct"/>
            <w:vAlign w:val="center"/>
          </w:tcPr>
          <w:p w:rsidR="009D6431" w:rsidRDefault="009D6431" w:rsidP="007C4B85">
            <w:pPr>
              <w:spacing w:line="240" w:lineRule="exact"/>
              <w:jc w:val="center"/>
              <w:rPr>
                <w:b/>
                <w:color w:val="000000"/>
                <w:szCs w:val="21"/>
              </w:rPr>
            </w:pPr>
            <w:r>
              <w:rPr>
                <w:b/>
                <w:color w:val="000000"/>
                <w:szCs w:val="21"/>
              </w:rPr>
              <w:t>毕业要求</w:t>
            </w:r>
            <w:r>
              <w:rPr>
                <w:b/>
                <w:color w:val="000000"/>
                <w:szCs w:val="21"/>
              </w:rPr>
              <w:t>8</w:t>
            </w:r>
          </w:p>
        </w:tc>
        <w:tc>
          <w:tcPr>
            <w:tcW w:w="1002" w:type="pct"/>
            <w:vAlign w:val="center"/>
          </w:tcPr>
          <w:p w:rsidR="009D6431" w:rsidRDefault="009D6431" w:rsidP="007C4B85">
            <w:pPr>
              <w:spacing w:line="240" w:lineRule="exact"/>
              <w:jc w:val="center"/>
              <w:rPr>
                <w:color w:val="000000"/>
                <w:szCs w:val="21"/>
              </w:rPr>
            </w:pPr>
          </w:p>
        </w:tc>
        <w:tc>
          <w:tcPr>
            <w:tcW w:w="1000" w:type="pct"/>
            <w:vAlign w:val="center"/>
          </w:tcPr>
          <w:p w:rsidR="009D6431" w:rsidRDefault="009D6431" w:rsidP="007C4B85">
            <w:pPr>
              <w:spacing w:line="240" w:lineRule="exact"/>
              <w:jc w:val="center"/>
              <w:rPr>
                <w:color w:val="000000"/>
                <w:szCs w:val="21"/>
              </w:rPr>
            </w:pPr>
            <w:r>
              <w:rPr>
                <w:color w:val="000000"/>
                <w:szCs w:val="21"/>
              </w:rPr>
              <w:t>√</w:t>
            </w:r>
          </w:p>
        </w:tc>
        <w:tc>
          <w:tcPr>
            <w:tcW w:w="998" w:type="pct"/>
            <w:vAlign w:val="center"/>
          </w:tcPr>
          <w:p w:rsidR="009D6431" w:rsidRDefault="009D6431" w:rsidP="007C4B85">
            <w:pPr>
              <w:spacing w:line="240" w:lineRule="exact"/>
              <w:jc w:val="center"/>
              <w:rPr>
                <w:color w:val="000000"/>
                <w:szCs w:val="21"/>
              </w:rPr>
            </w:pPr>
            <w:r>
              <w:rPr>
                <w:color w:val="000000"/>
                <w:szCs w:val="21"/>
              </w:rPr>
              <w:t>√</w:t>
            </w:r>
          </w:p>
        </w:tc>
        <w:tc>
          <w:tcPr>
            <w:tcW w:w="1000" w:type="pct"/>
            <w:vAlign w:val="center"/>
          </w:tcPr>
          <w:p w:rsidR="009D6431" w:rsidRDefault="009D6431" w:rsidP="007C4B85">
            <w:pPr>
              <w:spacing w:line="240" w:lineRule="exact"/>
              <w:jc w:val="center"/>
              <w:rPr>
                <w:color w:val="000000"/>
                <w:szCs w:val="21"/>
              </w:rPr>
            </w:pPr>
          </w:p>
        </w:tc>
      </w:tr>
      <w:tr w:rsidR="009D6431" w:rsidTr="007C4B85">
        <w:trPr>
          <w:trHeight w:hRule="exact" w:val="454"/>
          <w:jc w:val="center"/>
        </w:trPr>
        <w:tc>
          <w:tcPr>
            <w:tcW w:w="1000" w:type="pct"/>
            <w:vAlign w:val="center"/>
          </w:tcPr>
          <w:p w:rsidR="009D6431" w:rsidRDefault="009D6431" w:rsidP="007C4B85">
            <w:pPr>
              <w:spacing w:line="240" w:lineRule="exact"/>
              <w:jc w:val="center"/>
              <w:rPr>
                <w:b/>
                <w:color w:val="000000"/>
                <w:szCs w:val="21"/>
              </w:rPr>
            </w:pPr>
            <w:r>
              <w:rPr>
                <w:b/>
                <w:color w:val="000000"/>
                <w:szCs w:val="21"/>
              </w:rPr>
              <w:t>毕业要求</w:t>
            </w:r>
            <w:r>
              <w:rPr>
                <w:b/>
                <w:color w:val="000000"/>
                <w:szCs w:val="21"/>
              </w:rPr>
              <w:t>9</w:t>
            </w:r>
          </w:p>
        </w:tc>
        <w:tc>
          <w:tcPr>
            <w:tcW w:w="1002" w:type="pct"/>
            <w:vAlign w:val="center"/>
          </w:tcPr>
          <w:p w:rsidR="009D6431" w:rsidRDefault="009D6431" w:rsidP="007C4B85">
            <w:pPr>
              <w:spacing w:line="240" w:lineRule="exact"/>
              <w:jc w:val="center"/>
              <w:rPr>
                <w:color w:val="000000"/>
                <w:szCs w:val="21"/>
              </w:rPr>
            </w:pPr>
          </w:p>
        </w:tc>
        <w:tc>
          <w:tcPr>
            <w:tcW w:w="1000" w:type="pct"/>
            <w:vAlign w:val="center"/>
          </w:tcPr>
          <w:p w:rsidR="009D6431" w:rsidRDefault="009D6431" w:rsidP="007C4B85">
            <w:pPr>
              <w:spacing w:line="240" w:lineRule="exact"/>
              <w:jc w:val="center"/>
              <w:rPr>
                <w:color w:val="000000"/>
                <w:szCs w:val="21"/>
              </w:rPr>
            </w:pPr>
          </w:p>
        </w:tc>
        <w:tc>
          <w:tcPr>
            <w:tcW w:w="998" w:type="pct"/>
            <w:vAlign w:val="center"/>
          </w:tcPr>
          <w:p w:rsidR="009D6431" w:rsidRDefault="009D6431" w:rsidP="007C4B85">
            <w:pPr>
              <w:spacing w:line="240" w:lineRule="exact"/>
              <w:jc w:val="center"/>
              <w:rPr>
                <w:color w:val="000000"/>
                <w:szCs w:val="21"/>
              </w:rPr>
            </w:pPr>
            <w:r>
              <w:rPr>
                <w:color w:val="000000"/>
                <w:szCs w:val="21"/>
              </w:rPr>
              <w:t>√</w:t>
            </w:r>
          </w:p>
        </w:tc>
        <w:tc>
          <w:tcPr>
            <w:tcW w:w="1000" w:type="pct"/>
            <w:vAlign w:val="center"/>
          </w:tcPr>
          <w:p w:rsidR="009D6431" w:rsidRDefault="009D6431" w:rsidP="007C4B85">
            <w:pPr>
              <w:spacing w:line="240" w:lineRule="exact"/>
              <w:jc w:val="center"/>
              <w:rPr>
                <w:color w:val="000000"/>
                <w:szCs w:val="21"/>
              </w:rPr>
            </w:pPr>
          </w:p>
        </w:tc>
      </w:tr>
      <w:tr w:rsidR="009D6431" w:rsidTr="007C4B85">
        <w:trPr>
          <w:trHeight w:hRule="exact" w:val="454"/>
          <w:jc w:val="center"/>
        </w:trPr>
        <w:tc>
          <w:tcPr>
            <w:tcW w:w="1000" w:type="pct"/>
            <w:vAlign w:val="center"/>
          </w:tcPr>
          <w:p w:rsidR="009D6431" w:rsidRDefault="009D6431" w:rsidP="007C4B85">
            <w:pPr>
              <w:spacing w:line="240" w:lineRule="exact"/>
              <w:jc w:val="center"/>
              <w:rPr>
                <w:b/>
                <w:color w:val="000000"/>
                <w:szCs w:val="21"/>
              </w:rPr>
            </w:pPr>
            <w:r>
              <w:rPr>
                <w:b/>
                <w:color w:val="000000"/>
                <w:szCs w:val="21"/>
              </w:rPr>
              <w:t>毕业要求</w:t>
            </w:r>
            <w:r>
              <w:rPr>
                <w:b/>
                <w:color w:val="000000"/>
                <w:szCs w:val="21"/>
              </w:rPr>
              <w:t>10</w:t>
            </w:r>
          </w:p>
        </w:tc>
        <w:tc>
          <w:tcPr>
            <w:tcW w:w="1002" w:type="pct"/>
            <w:vAlign w:val="center"/>
          </w:tcPr>
          <w:p w:rsidR="009D6431" w:rsidRDefault="009D6431" w:rsidP="007C4B85">
            <w:pPr>
              <w:spacing w:line="240" w:lineRule="exact"/>
              <w:jc w:val="center"/>
              <w:rPr>
                <w:color w:val="000000"/>
                <w:szCs w:val="21"/>
              </w:rPr>
            </w:pPr>
          </w:p>
        </w:tc>
        <w:tc>
          <w:tcPr>
            <w:tcW w:w="1000" w:type="pct"/>
            <w:vAlign w:val="center"/>
          </w:tcPr>
          <w:p w:rsidR="009D6431" w:rsidRDefault="009D6431" w:rsidP="007C4B85">
            <w:pPr>
              <w:spacing w:line="240" w:lineRule="exact"/>
              <w:jc w:val="center"/>
              <w:rPr>
                <w:color w:val="000000"/>
                <w:szCs w:val="21"/>
              </w:rPr>
            </w:pPr>
          </w:p>
        </w:tc>
        <w:tc>
          <w:tcPr>
            <w:tcW w:w="998" w:type="pct"/>
            <w:vAlign w:val="center"/>
          </w:tcPr>
          <w:p w:rsidR="009D6431" w:rsidRDefault="009D6431" w:rsidP="007C4B85">
            <w:pPr>
              <w:spacing w:line="240" w:lineRule="exact"/>
              <w:jc w:val="center"/>
              <w:rPr>
                <w:color w:val="000000"/>
                <w:szCs w:val="21"/>
              </w:rPr>
            </w:pPr>
            <w:r>
              <w:rPr>
                <w:color w:val="000000"/>
                <w:szCs w:val="21"/>
              </w:rPr>
              <w:t>√</w:t>
            </w:r>
          </w:p>
        </w:tc>
        <w:tc>
          <w:tcPr>
            <w:tcW w:w="1000" w:type="pct"/>
            <w:vAlign w:val="center"/>
          </w:tcPr>
          <w:p w:rsidR="009D6431" w:rsidRDefault="009D6431" w:rsidP="007C4B85">
            <w:pPr>
              <w:spacing w:line="240" w:lineRule="exact"/>
              <w:jc w:val="center"/>
              <w:rPr>
                <w:color w:val="000000"/>
                <w:szCs w:val="21"/>
              </w:rPr>
            </w:pPr>
            <w:r>
              <w:rPr>
                <w:color w:val="000000"/>
                <w:szCs w:val="21"/>
              </w:rPr>
              <w:t>√</w:t>
            </w:r>
          </w:p>
        </w:tc>
      </w:tr>
      <w:tr w:rsidR="009D6431" w:rsidTr="007C4B85">
        <w:trPr>
          <w:trHeight w:hRule="exact" w:val="454"/>
          <w:jc w:val="center"/>
        </w:trPr>
        <w:tc>
          <w:tcPr>
            <w:tcW w:w="1000" w:type="pct"/>
            <w:vAlign w:val="center"/>
          </w:tcPr>
          <w:p w:rsidR="009D6431" w:rsidRDefault="009D6431" w:rsidP="007C4B85">
            <w:pPr>
              <w:spacing w:line="240" w:lineRule="exact"/>
              <w:jc w:val="center"/>
              <w:rPr>
                <w:b/>
                <w:color w:val="000000"/>
                <w:szCs w:val="21"/>
              </w:rPr>
            </w:pPr>
            <w:r>
              <w:rPr>
                <w:b/>
                <w:color w:val="000000"/>
                <w:szCs w:val="21"/>
              </w:rPr>
              <w:t>毕业要求</w:t>
            </w:r>
            <w:r>
              <w:rPr>
                <w:b/>
                <w:color w:val="000000"/>
                <w:szCs w:val="21"/>
              </w:rPr>
              <w:t>11</w:t>
            </w:r>
          </w:p>
        </w:tc>
        <w:tc>
          <w:tcPr>
            <w:tcW w:w="1002" w:type="pct"/>
            <w:vAlign w:val="center"/>
          </w:tcPr>
          <w:p w:rsidR="009D6431" w:rsidRDefault="009D6431" w:rsidP="007C4B85">
            <w:pPr>
              <w:spacing w:line="240" w:lineRule="exact"/>
              <w:jc w:val="center"/>
              <w:rPr>
                <w:color w:val="000000"/>
                <w:szCs w:val="21"/>
              </w:rPr>
            </w:pPr>
            <w:r>
              <w:rPr>
                <w:color w:val="000000"/>
                <w:szCs w:val="21"/>
              </w:rPr>
              <w:t>√</w:t>
            </w:r>
          </w:p>
        </w:tc>
        <w:tc>
          <w:tcPr>
            <w:tcW w:w="1000" w:type="pct"/>
            <w:vAlign w:val="center"/>
          </w:tcPr>
          <w:p w:rsidR="009D6431" w:rsidRDefault="009D6431" w:rsidP="007C4B85">
            <w:pPr>
              <w:spacing w:line="240" w:lineRule="exact"/>
              <w:jc w:val="center"/>
              <w:rPr>
                <w:color w:val="000000"/>
                <w:szCs w:val="21"/>
              </w:rPr>
            </w:pPr>
          </w:p>
        </w:tc>
        <w:tc>
          <w:tcPr>
            <w:tcW w:w="998" w:type="pct"/>
            <w:vAlign w:val="center"/>
          </w:tcPr>
          <w:p w:rsidR="009D6431" w:rsidRDefault="009D6431" w:rsidP="007C4B85">
            <w:pPr>
              <w:spacing w:line="240" w:lineRule="exact"/>
              <w:jc w:val="center"/>
              <w:rPr>
                <w:color w:val="000000"/>
                <w:szCs w:val="21"/>
              </w:rPr>
            </w:pPr>
            <w:r>
              <w:rPr>
                <w:color w:val="000000"/>
                <w:szCs w:val="21"/>
              </w:rPr>
              <w:t>√</w:t>
            </w:r>
          </w:p>
        </w:tc>
        <w:tc>
          <w:tcPr>
            <w:tcW w:w="1000" w:type="pct"/>
            <w:vAlign w:val="center"/>
          </w:tcPr>
          <w:p w:rsidR="009D6431" w:rsidRDefault="009D6431" w:rsidP="007C4B85">
            <w:pPr>
              <w:spacing w:line="240" w:lineRule="exact"/>
              <w:jc w:val="center"/>
              <w:rPr>
                <w:color w:val="000000"/>
                <w:szCs w:val="21"/>
              </w:rPr>
            </w:pPr>
          </w:p>
        </w:tc>
      </w:tr>
      <w:tr w:rsidR="009D6431" w:rsidTr="007C4B85">
        <w:trPr>
          <w:trHeight w:hRule="exact" w:val="454"/>
          <w:jc w:val="center"/>
        </w:trPr>
        <w:tc>
          <w:tcPr>
            <w:tcW w:w="1000" w:type="pct"/>
            <w:vAlign w:val="center"/>
          </w:tcPr>
          <w:p w:rsidR="009D6431" w:rsidRDefault="009D6431" w:rsidP="007C4B85">
            <w:pPr>
              <w:spacing w:line="240" w:lineRule="exact"/>
              <w:jc w:val="center"/>
              <w:rPr>
                <w:b/>
                <w:color w:val="000000"/>
                <w:szCs w:val="21"/>
              </w:rPr>
            </w:pPr>
            <w:r>
              <w:rPr>
                <w:b/>
                <w:color w:val="000000"/>
                <w:szCs w:val="21"/>
              </w:rPr>
              <w:t>毕业要求</w:t>
            </w:r>
            <w:r>
              <w:rPr>
                <w:b/>
                <w:color w:val="000000"/>
                <w:szCs w:val="21"/>
              </w:rPr>
              <w:t>12</w:t>
            </w:r>
          </w:p>
        </w:tc>
        <w:tc>
          <w:tcPr>
            <w:tcW w:w="1002" w:type="pct"/>
            <w:vAlign w:val="center"/>
          </w:tcPr>
          <w:p w:rsidR="009D6431" w:rsidRDefault="009D6431" w:rsidP="007C4B85">
            <w:pPr>
              <w:spacing w:line="240" w:lineRule="exact"/>
              <w:jc w:val="center"/>
              <w:rPr>
                <w:color w:val="000000"/>
                <w:szCs w:val="21"/>
              </w:rPr>
            </w:pPr>
          </w:p>
        </w:tc>
        <w:tc>
          <w:tcPr>
            <w:tcW w:w="1000" w:type="pct"/>
            <w:vAlign w:val="center"/>
          </w:tcPr>
          <w:p w:rsidR="009D6431" w:rsidRDefault="009D6431" w:rsidP="007C4B85">
            <w:pPr>
              <w:spacing w:line="240" w:lineRule="exact"/>
              <w:jc w:val="center"/>
              <w:rPr>
                <w:color w:val="000000"/>
                <w:szCs w:val="21"/>
              </w:rPr>
            </w:pPr>
          </w:p>
        </w:tc>
        <w:tc>
          <w:tcPr>
            <w:tcW w:w="998" w:type="pct"/>
            <w:vAlign w:val="center"/>
          </w:tcPr>
          <w:p w:rsidR="009D6431" w:rsidRDefault="009D6431" w:rsidP="007C4B85">
            <w:pPr>
              <w:spacing w:line="240" w:lineRule="exact"/>
              <w:jc w:val="center"/>
              <w:rPr>
                <w:color w:val="000000"/>
                <w:szCs w:val="21"/>
              </w:rPr>
            </w:pPr>
          </w:p>
        </w:tc>
        <w:tc>
          <w:tcPr>
            <w:tcW w:w="1000" w:type="pct"/>
            <w:vAlign w:val="center"/>
          </w:tcPr>
          <w:p w:rsidR="009D6431" w:rsidRDefault="009D6431" w:rsidP="007C4B85">
            <w:pPr>
              <w:spacing w:line="240" w:lineRule="exact"/>
              <w:jc w:val="center"/>
              <w:rPr>
                <w:color w:val="000000"/>
                <w:szCs w:val="21"/>
              </w:rPr>
            </w:pPr>
            <w:r>
              <w:rPr>
                <w:color w:val="000000"/>
                <w:szCs w:val="21"/>
              </w:rPr>
              <w:t>√</w:t>
            </w:r>
          </w:p>
        </w:tc>
      </w:tr>
    </w:tbl>
    <w:p w:rsidR="009D6431" w:rsidRDefault="009D6431" w:rsidP="009D6431">
      <w:pPr>
        <w:pStyle w:val="20"/>
        <w:rPr>
          <w:sz w:val="24"/>
        </w:rPr>
      </w:pPr>
      <w:r>
        <w:rPr>
          <w:rFonts w:hint="eastAsia"/>
        </w:rPr>
        <w:t>四、主干学科</w:t>
      </w:r>
    </w:p>
    <w:p w:rsidR="009D6431" w:rsidRDefault="009D6431" w:rsidP="009D6431">
      <w:pPr>
        <w:pStyle w:val="ac"/>
      </w:pPr>
      <w:r>
        <w:rPr>
          <w:rFonts w:hint="eastAsia"/>
        </w:rPr>
        <w:t>材料科学、物理学、化学。</w:t>
      </w:r>
    </w:p>
    <w:p w:rsidR="009D6431" w:rsidRDefault="009D6431" w:rsidP="009D6431">
      <w:pPr>
        <w:pStyle w:val="ac"/>
      </w:pPr>
    </w:p>
    <w:p w:rsidR="009D6431" w:rsidRDefault="009D6431" w:rsidP="009D6431">
      <w:pPr>
        <w:pStyle w:val="20"/>
      </w:pPr>
      <w:r>
        <w:rPr>
          <w:rFonts w:hint="eastAsia"/>
        </w:rPr>
        <w:lastRenderedPageBreak/>
        <w:t>五、专业核心课程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2"/>
        <w:gridCol w:w="3146"/>
        <w:gridCol w:w="2203"/>
      </w:tblGrid>
      <w:tr w:rsidR="009D6431" w:rsidTr="007C4B85">
        <w:trPr>
          <w:trHeight w:hRule="exact" w:val="397"/>
          <w:jc w:val="center"/>
        </w:trPr>
        <w:tc>
          <w:tcPr>
            <w:tcW w:w="363" w:type="pct"/>
            <w:vAlign w:val="center"/>
          </w:tcPr>
          <w:p w:rsidR="009D6431" w:rsidRDefault="009D6431" w:rsidP="007C4B85">
            <w:pPr>
              <w:snapToGrid w:val="0"/>
              <w:spacing w:line="240" w:lineRule="exact"/>
              <w:jc w:val="center"/>
              <w:rPr>
                <w:b/>
                <w:spacing w:val="-4"/>
                <w:szCs w:val="21"/>
              </w:rPr>
            </w:pPr>
            <w:r>
              <w:rPr>
                <w:rFonts w:hint="eastAsia"/>
                <w:b/>
                <w:spacing w:val="-4"/>
                <w:szCs w:val="21"/>
              </w:rPr>
              <w:t>序号</w:t>
            </w:r>
          </w:p>
        </w:tc>
        <w:tc>
          <w:tcPr>
            <w:tcW w:w="1756" w:type="pct"/>
            <w:vAlign w:val="center"/>
          </w:tcPr>
          <w:p w:rsidR="009D6431" w:rsidRDefault="009D6431" w:rsidP="007C4B85">
            <w:pPr>
              <w:snapToGrid w:val="0"/>
              <w:spacing w:line="240" w:lineRule="exact"/>
              <w:jc w:val="center"/>
              <w:rPr>
                <w:b/>
                <w:spacing w:val="-4"/>
                <w:szCs w:val="21"/>
              </w:rPr>
            </w:pPr>
            <w:r>
              <w:rPr>
                <w:rFonts w:hint="eastAsia"/>
                <w:b/>
                <w:spacing w:val="-4"/>
                <w:szCs w:val="21"/>
              </w:rPr>
              <w:t>课程模块</w:t>
            </w:r>
          </w:p>
        </w:tc>
        <w:tc>
          <w:tcPr>
            <w:tcW w:w="1694" w:type="pct"/>
            <w:vAlign w:val="center"/>
          </w:tcPr>
          <w:p w:rsidR="009D6431" w:rsidRDefault="009D6431" w:rsidP="007C4B85">
            <w:pPr>
              <w:snapToGrid w:val="0"/>
              <w:spacing w:line="240" w:lineRule="exact"/>
              <w:jc w:val="center"/>
              <w:rPr>
                <w:b/>
                <w:spacing w:val="-4"/>
                <w:szCs w:val="21"/>
              </w:rPr>
            </w:pPr>
            <w:r>
              <w:rPr>
                <w:rFonts w:hint="eastAsia"/>
                <w:b/>
                <w:spacing w:val="-4"/>
                <w:szCs w:val="21"/>
              </w:rPr>
              <w:t>课程名称</w:t>
            </w:r>
          </w:p>
        </w:tc>
        <w:tc>
          <w:tcPr>
            <w:tcW w:w="1186" w:type="pct"/>
            <w:vAlign w:val="center"/>
          </w:tcPr>
          <w:p w:rsidR="009D6431" w:rsidRDefault="009D6431" w:rsidP="007C4B85">
            <w:pPr>
              <w:snapToGrid w:val="0"/>
              <w:spacing w:line="240" w:lineRule="exact"/>
              <w:jc w:val="center"/>
              <w:rPr>
                <w:b/>
                <w:spacing w:val="-4"/>
                <w:szCs w:val="21"/>
              </w:rPr>
            </w:pPr>
            <w:r>
              <w:rPr>
                <w:rFonts w:hint="eastAsia"/>
                <w:b/>
                <w:spacing w:val="-4"/>
                <w:szCs w:val="21"/>
              </w:rPr>
              <w:t>学分</w:t>
            </w:r>
          </w:p>
        </w:tc>
      </w:tr>
      <w:tr w:rsidR="009D6431" w:rsidTr="007C4B85">
        <w:trPr>
          <w:trHeight w:hRule="exact" w:val="454"/>
          <w:jc w:val="center"/>
        </w:trPr>
        <w:tc>
          <w:tcPr>
            <w:tcW w:w="363" w:type="pct"/>
            <w:vAlign w:val="center"/>
          </w:tcPr>
          <w:p w:rsidR="009D6431" w:rsidRDefault="009D6431" w:rsidP="007C4B85">
            <w:pPr>
              <w:snapToGrid w:val="0"/>
              <w:spacing w:line="240" w:lineRule="exact"/>
              <w:jc w:val="center"/>
              <w:rPr>
                <w:spacing w:val="-4"/>
                <w:szCs w:val="21"/>
              </w:rPr>
            </w:pPr>
            <w:r>
              <w:rPr>
                <w:rFonts w:hint="eastAsia"/>
                <w:spacing w:val="-4"/>
                <w:szCs w:val="21"/>
              </w:rPr>
              <w:t>1</w:t>
            </w:r>
          </w:p>
        </w:tc>
        <w:tc>
          <w:tcPr>
            <w:tcW w:w="1756" w:type="pct"/>
            <w:vAlign w:val="center"/>
          </w:tcPr>
          <w:p w:rsidR="009D6431" w:rsidRDefault="009D6431" w:rsidP="007C4B85">
            <w:pPr>
              <w:snapToGrid w:val="0"/>
              <w:spacing w:line="240" w:lineRule="exact"/>
              <w:jc w:val="center"/>
              <w:rPr>
                <w:spacing w:val="-4"/>
                <w:szCs w:val="21"/>
              </w:rPr>
            </w:pPr>
            <w:r>
              <w:rPr>
                <w:rFonts w:hint="eastAsia"/>
                <w:spacing w:val="-4"/>
                <w:szCs w:val="21"/>
              </w:rPr>
              <w:t>专业教育教学模块专业基础课</w:t>
            </w:r>
          </w:p>
        </w:tc>
        <w:tc>
          <w:tcPr>
            <w:tcW w:w="1694" w:type="pct"/>
            <w:vAlign w:val="center"/>
          </w:tcPr>
          <w:p w:rsidR="009D6431" w:rsidRDefault="009D6431" w:rsidP="007C4B85">
            <w:pPr>
              <w:snapToGrid w:val="0"/>
              <w:spacing w:line="240" w:lineRule="exact"/>
              <w:jc w:val="center"/>
              <w:rPr>
                <w:spacing w:val="-4"/>
                <w:szCs w:val="21"/>
              </w:rPr>
            </w:pPr>
            <w:r>
              <w:rPr>
                <w:rFonts w:hint="eastAsia"/>
                <w:spacing w:val="-4"/>
                <w:szCs w:val="21"/>
              </w:rPr>
              <w:t>纳米材料导论（双语）</w:t>
            </w:r>
          </w:p>
        </w:tc>
        <w:tc>
          <w:tcPr>
            <w:tcW w:w="1186" w:type="pct"/>
            <w:vAlign w:val="center"/>
          </w:tcPr>
          <w:p w:rsidR="009D6431" w:rsidRDefault="009D6431" w:rsidP="007C4B85">
            <w:pPr>
              <w:snapToGrid w:val="0"/>
              <w:spacing w:line="240" w:lineRule="exact"/>
              <w:jc w:val="center"/>
              <w:rPr>
                <w:spacing w:val="-4"/>
                <w:szCs w:val="21"/>
              </w:rPr>
            </w:pPr>
            <w:r>
              <w:rPr>
                <w:rFonts w:hint="eastAsia"/>
                <w:spacing w:val="-4"/>
                <w:szCs w:val="21"/>
              </w:rPr>
              <w:t>2</w:t>
            </w:r>
            <w:r>
              <w:rPr>
                <w:spacing w:val="-4"/>
                <w:szCs w:val="21"/>
              </w:rPr>
              <w:t>.0</w:t>
            </w:r>
          </w:p>
        </w:tc>
      </w:tr>
      <w:tr w:rsidR="009D6431" w:rsidTr="007C4B85">
        <w:trPr>
          <w:trHeight w:hRule="exact" w:val="454"/>
          <w:jc w:val="center"/>
        </w:trPr>
        <w:tc>
          <w:tcPr>
            <w:tcW w:w="363" w:type="pct"/>
            <w:vAlign w:val="center"/>
          </w:tcPr>
          <w:p w:rsidR="009D6431" w:rsidRDefault="009D6431" w:rsidP="007C4B85">
            <w:pPr>
              <w:snapToGrid w:val="0"/>
              <w:spacing w:line="240" w:lineRule="exact"/>
              <w:jc w:val="center"/>
              <w:rPr>
                <w:spacing w:val="-4"/>
                <w:szCs w:val="21"/>
              </w:rPr>
            </w:pPr>
            <w:r>
              <w:rPr>
                <w:rFonts w:hint="eastAsia"/>
                <w:spacing w:val="-4"/>
                <w:szCs w:val="21"/>
              </w:rPr>
              <w:t>2</w:t>
            </w:r>
          </w:p>
        </w:tc>
        <w:tc>
          <w:tcPr>
            <w:tcW w:w="1756" w:type="pct"/>
            <w:vAlign w:val="center"/>
          </w:tcPr>
          <w:p w:rsidR="009D6431" w:rsidRDefault="009D6431" w:rsidP="007C4B85">
            <w:pPr>
              <w:snapToGrid w:val="0"/>
              <w:spacing w:line="240" w:lineRule="exact"/>
              <w:jc w:val="center"/>
              <w:rPr>
                <w:spacing w:val="-4"/>
                <w:szCs w:val="21"/>
              </w:rPr>
            </w:pPr>
            <w:r>
              <w:rPr>
                <w:rFonts w:hint="eastAsia"/>
                <w:spacing w:val="-4"/>
                <w:szCs w:val="21"/>
              </w:rPr>
              <w:t>专业教育教学模块专业基础课</w:t>
            </w:r>
          </w:p>
        </w:tc>
        <w:tc>
          <w:tcPr>
            <w:tcW w:w="1694" w:type="pct"/>
            <w:vAlign w:val="center"/>
          </w:tcPr>
          <w:p w:rsidR="009D6431" w:rsidRDefault="009D6431" w:rsidP="007C4B85">
            <w:pPr>
              <w:snapToGrid w:val="0"/>
              <w:spacing w:line="240" w:lineRule="exact"/>
              <w:jc w:val="center"/>
              <w:rPr>
                <w:spacing w:val="-4"/>
                <w:szCs w:val="21"/>
              </w:rPr>
            </w:pPr>
            <w:r>
              <w:rPr>
                <w:rFonts w:hint="eastAsia"/>
                <w:spacing w:val="-4"/>
                <w:szCs w:val="21"/>
              </w:rPr>
              <w:t>材料工程基础</w:t>
            </w:r>
          </w:p>
        </w:tc>
        <w:tc>
          <w:tcPr>
            <w:tcW w:w="1186" w:type="pct"/>
            <w:vAlign w:val="center"/>
          </w:tcPr>
          <w:p w:rsidR="009D6431" w:rsidRDefault="009D6431" w:rsidP="007C4B85">
            <w:pPr>
              <w:snapToGrid w:val="0"/>
              <w:spacing w:line="240" w:lineRule="exact"/>
              <w:jc w:val="center"/>
              <w:rPr>
                <w:spacing w:val="-4"/>
                <w:szCs w:val="21"/>
              </w:rPr>
            </w:pPr>
            <w:r>
              <w:rPr>
                <w:rFonts w:hint="eastAsia"/>
                <w:spacing w:val="-4"/>
                <w:szCs w:val="21"/>
              </w:rPr>
              <w:t>2</w:t>
            </w:r>
            <w:r>
              <w:rPr>
                <w:spacing w:val="-4"/>
                <w:szCs w:val="21"/>
              </w:rPr>
              <w:t>.0</w:t>
            </w:r>
          </w:p>
        </w:tc>
      </w:tr>
      <w:tr w:rsidR="009D6431" w:rsidTr="007C4B85">
        <w:trPr>
          <w:trHeight w:hRule="exact" w:val="454"/>
          <w:jc w:val="center"/>
        </w:trPr>
        <w:tc>
          <w:tcPr>
            <w:tcW w:w="363" w:type="pct"/>
            <w:vAlign w:val="center"/>
          </w:tcPr>
          <w:p w:rsidR="009D6431" w:rsidRDefault="009D6431" w:rsidP="007C4B85">
            <w:pPr>
              <w:snapToGrid w:val="0"/>
              <w:spacing w:line="240" w:lineRule="exact"/>
              <w:jc w:val="center"/>
              <w:rPr>
                <w:spacing w:val="-4"/>
                <w:szCs w:val="21"/>
              </w:rPr>
            </w:pPr>
            <w:r>
              <w:rPr>
                <w:rFonts w:hint="eastAsia"/>
                <w:spacing w:val="-4"/>
                <w:szCs w:val="21"/>
              </w:rPr>
              <w:t>3</w:t>
            </w:r>
          </w:p>
        </w:tc>
        <w:tc>
          <w:tcPr>
            <w:tcW w:w="1756" w:type="pct"/>
            <w:vAlign w:val="center"/>
          </w:tcPr>
          <w:p w:rsidR="009D6431" w:rsidRDefault="009D6431" w:rsidP="007C4B85">
            <w:pPr>
              <w:snapToGrid w:val="0"/>
              <w:spacing w:line="240" w:lineRule="exact"/>
              <w:jc w:val="center"/>
              <w:rPr>
                <w:spacing w:val="-4"/>
                <w:szCs w:val="21"/>
              </w:rPr>
            </w:pPr>
            <w:r>
              <w:rPr>
                <w:rFonts w:hint="eastAsia"/>
                <w:spacing w:val="-4"/>
                <w:szCs w:val="21"/>
              </w:rPr>
              <w:t>专业教育教学模块专业基础课</w:t>
            </w:r>
          </w:p>
        </w:tc>
        <w:tc>
          <w:tcPr>
            <w:tcW w:w="1694" w:type="pct"/>
            <w:vAlign w:val="center"/>
          </w:tcPr>
          <w:p w:rsidR="009D6431" w:rsidRDefault="009D6431" w:rsidP="007C4B85">
            <w:pPr>
              <w:snapToGrid w:val="0"/>
              <w:spacing w:line="240" w:lineRule="exact"/>
              <w:jc w:val="center"/>
              <w:rPr>
                <w:spacing w:val="-4"/>
                <w:szCs w:val="21"/>
              </w:rPr>
            </w:pPr>
            <w:r>
              <w:rPr>
                <w:rFonts w:hint="eastAsia"/>
                <w:spacing w:val="-4"/>
                <w:szCs w:val="21"/>
              </w:rPr>
              <w:t>材料科学基础</w:t>
            </w:r>
          </w:p>
        </w:tc>
        <w:tc>
          <w:tcPr>
            <w:tcW w:w="1186" w:type="pct"/>
            <w:vAlign w:val="center"/>
          </w:tcPr>
          <w:p w:rsidR="009D6431" w:rsidRDefault="009D6431" w:rsidP="007C4B85">
            <w:pPr>
              <w:snapToGrid w:val="0"/>
              <w:spacing w:line="240" w:lineRule="exact"/>
              <w:jc w:val="center"/>
              <w:rPr>
                <w:spacing w:val="-4"/>
                <w:szCs w:val="21"/>
              </w:rPr>
            </w:pPr>
            <w:r>
              <w:rPr>
                <w:rFonts w:hint="eastAsia"/>
                <w:spacing w:val="-4"/>
                <w:szCs w:val="21"/>
              </w:rPr>
              <w:t>3</w:t>
            </w:r>
            <w:r>
              <w:rPr>
                <w:spacing w:val="-4"/>
                <w:szCs w:val="21"/>
              </w:rPr>
              <w:t>.5</w:t>
            </w:r>
          </w:p>
        </w:tc>
      </w:tr>
      <w:tr w:rsidR="009D6431" w:rsidTr="007C4B85">
        <w:trPr>
          <w:trHeight w:hRule="exact" w:val="454"/>
          <w:jc w:val="center"/>
        </w:trPr>
        <w:tc>
          <w:tcPr>
            <w:tcW w:w="363" w:type="pct"/>
            <w:vAlign w:val="center"/>
          </w:tcPr>
          <w:p w:rsidR="009D6431" w:rsidRDefault="009D6431" w:rsidP="007C4B85">
            <w:pPr>
              <w:snapToGrid w:val="0"/>
              <w:spacing w:line="240" w:lineRule="exact"/>
              <w:jc w:val="center"/>
              <w:rPr>
                <w:spacing w:val="-4"/>
                <w:szCs w:val="21"/>
              </w:rPr>
            </w:pPr>
            <w:r>
              <w:rPr>
                <w:rFonts w:hint="eastAsia"/>
                <w:spacing w:val="-4"/>
                <w:szCs w:val="21"/>
              </w:rPr>
              <w:t>4</w:t>
            </w:r>
          </w:p>
        </w:tc>
        <w:tc>
          <w:tcPr>
            <w:tcW w:w="1756" w:type="pct"/>
            <w:vAlign w:val="center"/>
          </w:tcPr>
          <w:p w:rsidR="009D6431" w:rsidRDefault="009D6431" w:rsidP="007C4B85">
            <w:pPr>
              <w:snapToGrid w:val="0"/>
              <w:spacing w:line="240" w:lineRule="exact"/>
              <w:jc w:val="center"/>
              <w:rPr>
                <w:spacing w:val="-4"/>
                <w:szCs w:val="21"/>
              </w:rPr>
            </w:pPr>
            <w:r>
              <w:rPr>
                <w:rFonts w:hint="eastAsia"/>
                <w:spacing w:val="-4"/>
                <w:szCs w:val="21"/>
              </w:rPr>
              <w:t>专业教育教学模块专业基础课</w:t>
            </w:r>
          </w:p>
        </w:tc>
        <w:tc>
          <w:tcPr>
            <w:tcW w:w="1694" w:type="pct"/>
            <w:vAlign w:val="center"/>
          </w:tcPr>
          <w:p w:rsidR="009D6431" w:rsidRDefault="009D6431" w:rsidP="007C4B85">
            <w:pPr>
              <w:snapToGrid w:val="0"/>
              <w:spacing w:line="240" w:lineRule="exact"/>
              <w:jc w:val="center"/>
              <w:rPr>
                <w:spacing w:val="-4"/>
                <w:szCs w:val="21"/>
              </w:rPr>
            </w:pPr>
            <w:r>
              <w:rPr>
                <w:rFonts w:hint="eastAsia"/>
                <w:spacing w:val="-4"/>
                <w:szCs w:val="21"/>
              </w:rPr>
              <w:t>纳米材料研究方法</w:t>
            </w:r>
          </w:p>
        </w:tc>
        <w:tc>
          <w:tcPr>
            <w:tcW w:w="1186" w:type="pct"/>
            <w:vAlign w:val="center"/>
          </w:tcPr>
          <w:p w:rsidR="009D6431" w:rsidRDefault="009D6431" w:rsidP="007C4B85">
            <w:pPr>
              <w:snapToGrid w:val="0"/>
              <w:spacing w:line="240" w:lineRule="exact"/>
              <w:jc w:val="center"/>
              <w:rPr>
                <w:spacing w:val="-4"/>
                <w:szCs w:val="21"/>
              </w:rPr>
            </w:pPr>
            <w:r>
              <w:rPr>
                <w:spacing w:val="-4"/>
                <w:szCs w:val="21"/>
              </w:rPr>
              <w:t>3.5</w:t>
            </w:r>
          </w:p>
        </w:tc>
      </w:tr>
      <w:tr w:rsidR="009D6431" w:rsidTr="007C4B85">
        <w:trPr>
          <w:trHeight w:hRule="exact" w:val="454"/>
          <w:jc w:val="center"/>
        </w:trPr>
        <w:tc>
          <w:tcPr>
            <w:tcW w:w="363" w:type="pct"/>
            <w:vAlign w:val="center"/>
          </w:tcPr>
          <w:p w:rsidR="009D6431" w:rsidRDefault="009D6431" w:rsidP="007C4B85">
            <w:pPr>
              <w:snapToGrid w:val="0"/>
              <w:spacing w:line="240" w:lineRule="exact"/>
              <w:jc w:val="center"/>
              <w:rPr>
                <w:spacing w:val="-4"/>
                <w:szCs w:val="21"/>
              </w:rPr>
            </w:pPr>
            <w:r>
              <w:rPr>
                <w:rFonts w:hint="eastAsia"/>
                <w:spacing w:val="-4"/>
                <w:szCs w:val="21"/>
              </w:rPr>
              <w:t>5</w:t>
            </w:r>
          </w:p>
        </w:tc>
        <w:tc>
          <w:tcPr>
            <w:tcW w:w="1756" w:type="pct"/>
            <w:vAlign w:val="center"/>
          </w:tcPr>
          <w:p w:rsidR="009D6431" w:rsidRDefault="009D6431" w:rsidP="007C4B85">
            <w:pPr>
              <w:snapToGrid w:val="0"/>
              <w:spacing w:line="240" w:lineRule="exact"/>
              <w:jc w:val="center"/>
              <w:rPr>
                <w:spacing w:val="-4"/>
                <w:szCs w:val="21"/>
              </w:rPr>
            </w:pPr>
            <w:r>
              <w:rPr>
                <w:rFonts w:hint="eastAsia"/>
                <w:spacing w:val="-4"/>
                <w:szCs w:val="21"/>
              </w:rPr>
              <w:t>专业教育教学模块专业基础课</w:t>
            </w:r>
          </w:p>
        </w:tc>
        <w:tc>
          <w:tcPr>
            <w:tcW w:w="1694" w:type="pct"/>
            <w:vAlign w:val="center"/>
          </w:tcPr>
          <w:p w:rsidR="009D6431" w:rsidRDefault="009D6431" w:rsidP="007C4B85">
            <w:pPr>
              <w:snapToGrid w:val="0"/>
              <w:spacing w:line="240" w:lineRule="exact"/>
              <w:jc w:val="center"/>
              <w:rPr>
                <w:spacing w:val="-4"/>
                <w:szCs w:val="21"/>
              </w:rPr>
            </w:pPr>
            <w:r>
              <w:rPr>
                <w:rFonts w:hint="eastAsia"/>
                <w:spacing w:val="-4"/>
                <w:szCs w:val="21"/>
              </w:rPr>
              <w:t>纳米材料制备技术</w:t>
            </w:r>
          </w:p>
        </w:tc>
        <w:tc>
          <w:tcPr>
            <w:tcW w:w="1186" w:type="pct"/>
            <w:vAlign w:val="center"/>
          </w:tcPr>
          <w:p w:rsidR="009D6431" w:rsidRDefault="009D6431" w:rsidP="007C4B85">
            <w:pPr>
              <w:snapToGrid w:val="0"/>
              <w:spacing w:line="240" w:lineRule="exact"/>
              <w:jc w:val="center"/>
              <w:rPr>
                <w:spacing w:val="-4"/>
                <w:szCs w:val="21"/>
              </w:rPr>
            </w:pPr>
            <w:r>
              <w:rPr>
                <w:rFonts w:hint="eastAsia"/>
                <w:spacing w:val="-4"/>
                <w:szCs w:val="21"/>
              </w:rPr>
              <w:t>3</w:t>
            </w:r>
            <w:r>
              <w:rPr>
                <w:spacing w:val="-4"/>
                <w:szCs w:val="21"/>
              </w:rPr>
              <w:t>.0</w:t>
            </w:r>
          </w:p>
        </w:tc>
      </w:tr>
      <w:tr w:rsidR="009D6431" w:rsidTr="007C4B85">
        <w:trPr>
          <w:trHeight w:hRule="exact" w:val="454"/>
          <w:jc w:val="center"/>
        </w:trPr>
        <w:tc>
          <w:tcPr>
            <w:tcW w:w="363" w:type="pct"/>
            <w:vAlign w:val="center"/>
          </w:tcPr>
          <w:p w:rsidR="009D6431" w:rsidRDefault="009D6431" w:rsidP="007C4B85">
            <w:pPr>
              <w:snapToGrid w:val="0"/>
              <w:spacing w:line="240" w:lineRule="exact"/>
              <w:jc w:val="center"/>
              <w:rPr>
                <w:spacing w:val="-4"/>
                <w:szCs w:val="21"/>
              </w:rPr>
            </w:pPr>
            <w:r>
              <w:rPr>
                <w:rFonts w:hint="eastAsia"/>
                <w:spacing w:val="-4"/>
                <w:szCs w:val="21"/>
              </w:rPr>
              <w:t>6</w:t>
            </w:r>
          </w:p>
        </w:tc>
        <w:tc>
          <w:tcPr>
            <w:tcW w:w="1756" w:type="pct"/>
            <w:vAlign w:val="center"/>
          </w:tcPr>
          <w:p w:rsidR="009D6431" w:rsidRDefault="009D6431" w:rsidP="007C4B85">
            <w:pPr>
              <w:snapToGrid w:val="0"/>
              <w:spacing w:line="240" w:lineRule="exact"/>
              <w:jc w:val="center"/>
              <w:rPr>
                <w:spacing w:val="-4"/>
                <w:szCs w:val="21"/>
              </w:rPr>
            </w:pPr>
            <w:r>
              <w:rPr>
                <w:rFonts w:hint="eastAsia"/>
                <w:spacing w:val="-4"/>
                <w:szCs w:val="21"/>
              </w:rPr>
              <w:t>专业教育教学模块专业基础课</w:t>
            </w:r>
          </w:p>
        </w:tc>
        <w:tc>
          <w:tcPr>
            <w:tcW w:w="1694" w:type="pct"/>
            <w:vAlign w:val="center"/>
          </w:tcPr>
          <w:p w:rsidR="009D6431" w:rsidRDefault="009D6431" w:rsidP="007C4B85">
            <w:pPr>
              <w:snapToGrid w:val="0"/>
              <w:spacing w:line="240" w:lineRule="exact"/>
              <w:jc w:val="center"/>
              <w:rPr>
                <w:spacing w:val="-4"/>
                <w:szCs w:val="21"/>
              </w:rPr>
            </w:pPr>
            <w:r>
              <w:rPr>
                <w:rFonts w:hint="eastAsia"/>
                <w:spacing w:val="-4"/>
                <w:szCs w:val="21"/>
              </w:rPr>
              <w:t>材料物理性能</w:t>
            </w:r>
          </w:p>
        </w:tc>
        <w:tc>
          <w:tcPr>
            <w:tcW w:w="1186" w:type="pct"/>
            <w:vAlign w:val="center"/>
          </w:tcPr>
          <w:p w:rsidR="009D6431" w:rsidRDefault="009D6431" w:rsidP="007C4B85">
            <w:pPr>
              <w:snapToGrid w:val="0"/>
              <w:spacing w:line="240" w:lineRule="exact"/>
              <w:jc w:val="center"/>
              <w:rPr>
                <w:spacing w:val="-4"/>
                <w:szCs w:val="21"/>
              </w:rPr>
            </w:pPr>
            <w:r>
              <w:rPr>
                <w:rFonts w:hint="eastAsia"/>
                <w:spacing w:val="-4"/>
                <w:szCs w:val="21"/>
              </w:rPr>
              <w:t>2</w:t>
            </w:r>
            <w:r>
              <w:rPr>
                <w:spacing w:val="-4"/>
                <w:szCs w:val="21"/>
              </w:rPr>
              <w:t>.5</w:t>
            </w:r>
          </w:p>
        </w:tc>
      </w:tr>
      <w:tr w:rsidR="009D6431" w:rsidTr="007C4B85">
        <w:trPr>
          <w:trHeight w:hRule="exact" w:val="454"/>
          <w:jc w:val="center"/>
        </w:trPr>
        <w:tc>
          <w:tcPr>
            <w:tcW w:w="363" w:type="pct"/>
            <w:vAlign w:val="center"/>
          </w:tcPr>
          <w:p w:rsidR="009D6431" w:rsidRDefault="009D6431" w:rsidP="007C4B85">
            <w:pPr>
              <w:snapToGrid w:val="0"/>
              <w:spacing w:line="240" w:lineRule="exact"/>
              <w:jc w:val="center"/>
              <w:rPr>
                <w:spacing w:val="-4"/>
                <w:szCs w:val="21"/>
              </w:rPr>
            </w:pPr>
            <w:r>
              <w:rPr>
                <w:rFonts w:hint="eastAsia"/>
                <w:spacing w:val="-4"/>
                <w:szCs w:val="21"/>
              </w:rPr>
              <w:t>7</w:t>
            </w:r>
          </w:p>
        </w:tc>
        <w:tc>
          <w:tcPr>
            <w:tcW w:w="1756" w:type="pct"/>
            <w:vAlign w:val="center"/>
          </w:tcPr>
          <w:p w:rsidR="009D6431" w:rsidRDefault="009D6431" w:rsidP="007C4B85">
            <w:pPr>
              <w:snapToGrid w:val="0"/>
              <w:spacing w:line="240" w:lineRule="exact"/>
              <w:jc w:val="center"/>
              <w:rPr>
                <w:spacing w:val="-4"/>
                <w:szCs w:val="21"/>
              </w:rPr>
            </w:pPr>
            <w:r>
              <w:rPr>
                <w:rFonts w:hint="eastAsia"/>
                <w:spacing w:val="-4"/>
                <w:szCs w:val="21"/>
              </w:rPr>
              <w:t>专业教育教学模块专业基础课</w:t>
            </w:r>
          </w:p>
        </w:tc>
        <w:tc>
          <w:tcPr>
            <w:tcW w:w="1694" w:type="pct"/>
            <w:vAlign w:val="center"/>
          </w:tcPr>
          <w:p w:rsidR="009D6431" w:rsidRDefault="009D6431" w:rsidP="007C4B85">
            <w:pPr>
              <w:snapToGrid w:val="0"/>
              <w:spacing w:line="240" w:lineRule="exact"/>
              <w:jc w:val="center"/>
              <w:rPr>
                <w:spacing w:val="-4"/>
                <w:szCs w:val="21"/>
              </w:rPr>
            </w:pPr>
            <w:r>
              <w:rPr>
                <w:rFonts w:hint="eastAsia"/>
                <w:spacing w:val="-4"/>
                <w:szCs w:val="21"/>
              </w:rPr>
              <w:t>电化学原理</w:t>
            </w:r>
          </w:p>
        </w:tc>
        <w:tc>
          <w:tcPr>
            <w:tcW w:w="1186" w:type="pct"/>
            <w:vAlign w:val="center"/>
          </w:tcPr>
          <w:p w:rsidR="009D6431" w:rsidRDefault="009D6431" w:rsidP="007C4B85">
            <w:pPr>
              <w:snapToGrid w:val="0"/>
              <w:spacing w:line="240" w:lineRule="exact"/>
              <w:jc w:val="center"/>
              <w:rPr>
                <w:spacing w:val="-4"/>
                <w:szCs w:val="21"/>
              </w:rPr>
            </w:pPr>
            <w:r>
              <w:rPr>
                <w:rFonts w:hint="eastAsia"/>
                <w:spacing w:val="-4"/>
                <w:szCs w:val="21"/>
              </w:rPr>
              <w:t>2</w:t>
            </w:r>
            <w:r>
              <w:rPr>
                <w:spacing w:val="-4"/>
                <w:szCs w:val="21"/>
              </w:rPr>
              <w:t>.5</w:t>
            </w:r>
          </w:p>
        </w:tc>
      </w:tr>
      <w:tr w:rsidR="009D6431" w:rsidTr="007C4B85">
        <w:trPr>
          <w:trHeight w:hRule="exact" w:val="454"/>
          <w:jc w:val="center"/>
        </w:trPr>
        <w:tc>
          <w:tcPr>
            <w:tcW w:w="363" w:type="pct"/>
            <w:vAlign w:val="center"/>
          </w:tcPr>
          <w:p w:rsidR="009D6431" w:rsidRDefault="009D6431" w:rsidP="007C4B85">
            <w:pPr>
              <w:snapToGrid w:val="0"/>
              <w:spacing w:line="240" w:lineRule="exact"/>
              <w:jc w:val="center"/>
              <w:rPr>
                <w:spacing w:val="-4"/>
                <w:szCs w:val="21"/>
              </w:rPr>
            </w:pPr>
            <w:r>
              <w:rPr>
                <w:rFonts w:hint="eastAsia"/>
                <w:spacing w:val="-4"/>
                <w:szCs w:val="21"/>
              </w:rPr>
              <w:t>8</w:t>
            </w:r>
          </w:p>
        </w:tc>
        <w:tc>
          <w:tcPr>
            <w:tcW w:w="1756" w:type="pct"/>
            <w:vAlign w:val="center"/>
          </w:tcPr>
          <w:p w:rsidR="009D6431" w:rsidRDefault="009D6431" w:rsidP="007C4B85">
            <w:pPr>
              <w:snapToGrid w:val="0"/>
              <w:spacing w:line="240" w:lineRule="exact"/>
              <w:jc w:val="center"/>
              <w:rPr>
                <w:spacing w:val="-4"/>
                <w:szCs w:val="21"/>
              </w:rPr>
            </w:pPr>
            <w:r>
              <w:rPr>
                <w:rFonts w:hint="eastAsia"/>
                <w:spacing w:val="-4"/>
                <w:szCs w:val="21"/>
              </w:rPr>
              <w:t>专业教育教学模块专业方向课</w:t>
            </w:r>
          </w:p>
        </w:tc>
        <w:tc>
          <w:tcPr>
            <w:tcW w:w="1694" w:type="pct"/>
            <w:vAlign w:val="center"/>
          </w:tcPr>
          <w:p w:rsidR="009D6431" w:rsidRDefault="009D6431" w:rsidP="007C4B85">
            <w:pPr>
              <w:snapToGrid w:val="0"/>
              <w:spacing w:line="240" w:lineRule="exact"/>
              <w:jc w:val="center"/>
              <w:rPr>
                <w:spacing w:val="-4"/>
                <w:szCs w:val="21"/>
              </w:rPr>
            </w:pPr>
            <w:r>
              <w:rPr>
                <w:rFonts w:hint="eastAsia"/>
                <w:spacing w:val="-4"/>
                <w:szCs w:val="21"/>
              </w:rPr>
              <w:t>新型化学电源</w:t>
            </w:r>
          </w:p>
        </w:tc>
        <w:tc>
          <w:tcPr>
            <w:tcW w:w="1186" w:type="pct"/>
            <w:vAlign w:val="center"/>
          </w:tcPr>
          <w:p w:rsidR="009D6431" w:rsidRDefault="009D6431" w:rsidP="007C4B85">
            <w:pPr>
              <w:snapToGrid w:val="0"/>
              <w:spacing w:line="240" w:lineRule="exact"/>
              <w:jc w:val="center"/>
              <w:rPr>
                <w:spacing w:val="-4"/>
                <w:szCs w:val="21"/>
              </w:rPr>
            </w:pPr>
            <w:r>
              <w:rPr>
                <w:rFonts w:hint="eastAsia"/>
                <w:spacing w:val="-4"/>
                <w:szCs w:val="21"/>
              </w:rPr>
              <w:t>2</w:t>
            </w:r>
            <w:r>
              <w:rPr>
                <w:spacing w:val="-4"/>
                <w:szCs w:val="21"/>
              </w:rPr>
              <w:t>.5</w:t>
            </w:r>
          </w:p>
        </w:tc>
      </w:tr>
      <w:tr w:rsidR="009D6431" w:rsidTr="007C4B85">
        <w:trPr>
          <w:trHeight w:hRule="exact" w:val="454"/>
          <w:jc w:val="center"/>
        </w:trPr>
        <w:tc>
          <w:tcPr>
            <w:tcW w:w="363" w:type="pct"/>
            <w:vAlign w:val="center"/>
          </w:tcPr>
          <w:p w:rsidR="009D6431" w:rsidRDefault="009D6431" w:rsidP="007C4B85">
            <w:pPr>
              <w:snapToGrid w:val="0"/>
              <w:spacing w:line="240" w:lineRule="exact"/>
              <w:jc w:val="center"/>
              <w:rPr>
                <w:spacing w:val="-4"/>
                <w:szCs w:val="21"/>
              </w:rPr>
            </w:pPr>
            <w:r>
              <w:rPr>
                <w:rFonts w:hint="eastAsia"/>
                <w:spacing w:val="-4"/>
                <w:szCs w:val="21"/>
              </w:rPr>
              <w:t>9</w:t>
            </w:r>
          </w:p>
        </w:tc>
        <w:tc>
          <w:tcPr>
            <w:tcW w:w="1756" w:type="pct"/>
            <w:vAlign w:val="center"/>
          </w:tcPr>
          <w:p w:rsidR="009D6431" w:rsidRDefault="009D6431" w:rsidP="007C4B85">
            <w:pPr>
              <w:snapToGrid w:val="0"/>
              <w:spacing w:line="240" w:lineRule="exact"/>
              <w:jc w:val="center"/>
              <w:rPr>
                <w:spacing w:val="-4"/>
                <w:szCs w:val="21"/>
              </w:rPr>
            </w:pPr>
            <w:r>
              <w:rPr>
                <w:rFonts w:hint="eastAsia"/>
                <w:spacing w:val="-4"/>
                <w:szCs w:val="21"/>
              </w:rPr>
              <w:t>专业教育教学模块专业方向课</w:t>
            </w:r>
          </w:p>
        </w:tc>
        <w:tc>
          <w:tcPr>
            <w:tcW w:w="1694" w:type="pct"/>
            <w:vAlign w:val="center"/>
          </w:tcPr>
          <w:p w:rsidR="009D6431" w:rsidRDefault="009D6431" w:rsidP="007C4B85">
            <w:pPr>
              <w:snapToGrid w:val="0"/>
              <w:spacing w:line="240" w:lineRule="exact"/>
              <w:jc w:val="center"/>
              <w:rPr>
                <w:spacing w:val="-4"/>
                <w:szCs w:val="21"/>
              </w:rPr>
            </w:pPr>
            <w:r>
              <w:rPr>
                <w:rFonts w:hint="eastAsia"/>
                <w:spacing w:val="-4"/>
                <w:szCs w:val="21"/>
              </w:rPr>
              <w:t>锂离子电池</w:t>
            </w:r>
          </w:p>
        </w:tc>
        <w:tc>
          <w:tcPr>
            <w:tcW w:w="1186" w:type="pct"/>
            <w:vAlign w:val="center"/>
          </w:tcPr>
          <w:p w:rsidR="009D6431" w:rsidRDefault="009D6431" w:rsidP="007C4B85">
            <w:pPr>
              <w:snapToGrid w:val="0"/>
              <w:spacing w:line="240" w:lineRule="exact"/>
              <w:jc w:val="center"/>
              <w:rPr>
                <w:spacing w:val="-4"/>
                <w:szCs w:val="21"/>
              </w:rPr>
            </w:pPr>
            <w:r>
              <w:rPr>
                <w:spacing w:val="-4"/>
                <w:szCs w:val="21"/>
              </w:rPr>
              <w:t>2.5</w:t>
            </w:r>
          </w:p>
        </w:tc>
      </w:tr>
      <w:tr w:rsidR="009D6431" w:rsidTr="007C4B85">
        <w:trPr>
          <w:trHeight w:hRule="exact" w:val="454"/>
          <w:jc w:val="center"/>
        </w:trPr>
        <w:tc>
          <w:tcPr>
            <w:tcW w:w="363" w:type="pct"/>
            <w:vAlign w:val="center"/>
          </w:tcPr>
          <w:p w:rsidR="009D6431" w:rsidRDefault="009D6431" w:rsidP="007C4B85">
            <w:pPr>
              <w:snapToGrid w:val="0"/>
              <w:spacing w:line="240" w:lineRule="exact"/>
              <w:jc w:val="center"/>
              <w:rPr>
                <w:spacing w:val="-4"/>
                <w:szCs w:val="21"/>
              </w:rPr>
            </w:pPr>
            <w:r>
              <w:rPr>
                <w:rFonts w:hint="eastAsia"/>
                <w:spacing w:val="-4"/>
                <w:szCs w:val="21"/>
              </w:rPr>
              <w:t>1</w:t>
            </w:r>
            <w:r>
              <w:rPr>
                <w:spacing w:val="-4"/>
                <w:szCs w:val="21"/>
              </w:rPr>
              <w:t>0</w:t>
            </w:r>
          </w:p>
        </w:tc>
        <w:tc>
          <w:tcPr>
            <w:tcW w:w="1756" w:type="pct"/>
            <w:vAlign w:val="center"/>
          </w:tcPr>
          <w:p w:rsidR="009D6431" w:rsidRDefault="009D6431" w:rsidP="007C4B85">
            <w:pPr>
              <w:snapToGrid w:val="0"/>
              <w:spacing w:line="240" w:lineRule="exact"/>
              <w:jc w:val="center"/>
              <w:rPr>
                <w:spacing w:val="-4"/>
                <w:szCs w:val="21"/>
              </w:rPr>
            </w:pPr>
            <w:r>
              <w:rPr>
                <w:rFonts w:hint="eastAsia"/>
                <w:spacing w:val="-4"/>
                <w:szCs w:val="21"/>
              </w:rPr>
              <w:t>专业教育教学模块专业方向课</w:t>
            </w:r>
          </w:p>
        </w:tc>
        <w:tc>
          <w:tcPr>
            <w:tcW w:w="1694" w:type="pct"/>
            <w:vAlign w:val="center"/>
          </w:tcPr>
          <w:p w:rsidR="009D6431" w:rsidRDefault="009D6431" w:rsidP="007C4B85">
            <w:pPr>
              <w:snapToGrid w:val="0"/>
              <w:spacing w:line="240" w:lineRule="exact"/>
              <w:jc w:val="center"/>
              <w:rPr>
                <w:spacing w:val="-4"/>
                <w:szCs w:val="21"/>
              </w:rPr>
            </w:pPr>
            <w:r>
              <w:rPr>
                <w:rFonts w:hint="eastAsia"/>
                <w:spacing w:val="-4"/>
                <w:szCs w:val="21"/>
              </w:rPr>
              <w:t>微纳制造技术</w:t>
            </w:r>
          </w:p>
        </w:tc>
        <w:tc>
          <w:tcPr>
            <w:tcW w:w="1186" w:type="pct"/>
            <w:vAlign w:val="center"/>
          </w:tcPr>
          <w:p w:rsidR="009D6431" w:rsidRDefault="009D6431" w:rsidP="007C4B85">
            <w:pPr>
              <w:snapToGrid w:val="0"/>
              <w:spacing w:line="240" w:lineRule="exact"/>
              <w:jc w:val="center"/>
              <w:rPr>
                <w:spacing w:val="-4"/>
                <w:szCs w:val="21"/>
              </w:rPr>
            </w:pPr>
            <w:r>
              <w:rPr>
                <w:rFonts w:hint="eastAsia"/>
                <w:spacing w:val="-4"/>
                <w:szCs w:val="21"/>
              </w:rPr>
              <w:t>2</w:t>
            </w:r>
            <w:r>
              <w:rPr>
                <w:spacing w:val="-4"/>
                <w:szCs w:val="21"/>
              </w:rPr>
              <w:t>.0</w:t>
            </w:r>
          </w:p>
        </w:tc>
      </w:tr>
      <w:tr w:rsidR="009D6431" w:rsidTr="007C4B85">
        <w:trPr>
          <w:trHeight w:hRule="exact" w:val="454"/>
          <w:jc w:val="center"/>
        </w:trPr>
        <w:tc>
          <w:tcPr>
            <w:tcW w:w="363" w:type="pct"/>
            <w:vAlign w:val="center"/>
          </w:tcPr>
          <w:p w:rsidR="009D6431" w:rsidRDefault="009D6431" w:rsidP="007C4B85">
            <w:pPr>
              <w:snapToGrid w:val="0"/>
              <w:spacing w:line="240" w:lineRule="exact"/>
              <w:jc w:val="center"/>
              <w:rPr>
                <w:spacing w:val="-4"/>
                <w:szCs w:val="21"/>
              </w:rPr>
            </w:pPr>
            <w:r>
              <w:rPr>
                <w:rFonts w:hint="eastAsia"/>
                <w:spacing w:val="-4"/>
                <w:szCs w:val="21"/>
              </w:rPr>
              <w:t>1</w:t>
            </w:r>
            <w:r>
              <w:rPr>
                <w:spacing w:val="-4"/>
                <w:szCs w:val="21"/>
              </w:rPr>
              <w:t>1</w:t>
            </w:r>
          </w:p>
        </w:tc>
        <w:tc>
          <w:tcPr>
            <w:tcW w:w="1756" w:type="pct"/>
            <w:vAlign w:val="center"/>
          </w:tcPr>
          <w:p w:rsidR="009D6431" w:rsidRDefault="009D6431" w:rsidP="007C4B85">
            <w:pPr>
              <w:snapToGrid w:val="0"/>
              <w:spacing w:line="240" w:lineRule="exact"/>
              <w:jc w:val="center"/>
              <w:rPr>
                <w:spacing w:val="-4"/>
                <w:szCs w:val="21"/>
              </w:rPr>
            </w:pPr>
            <w:r>
              <w:rPr>
                <w:rFonts w:hint="eastAsia"/>
                <w:spacing w:val="-4"/>
                <w:szCs w:val="21"/>
              </w:rPr>
              <w:t>专业教育教学模块专业方向课</w:t>
            </w:r>
          </w:p>
        </w:tc>
        <w:tc>
          <w:tcPr>
            <w:tcW w:w="1694" w:type="pct"/>
            <w:vAlign w:val="center"/>
          </w:tcPr>
          <w:p w:rsidR="009D6431" w:rsidRDefault="009D6431" w:rsidP="007C4B85">
            <w:pPr>
              <w:snapToGrid w:val="0"/>
              <w:spacing w:line="240" w:lineRule="exact"/>
              <w:jc w:val="center"/>
              <w:rPr>
                <w:spacing w:val="-4"/>
                <w:szCs w:val="21"/>
              </w:rPr>
            </w:pPr>
            <w:r>
              <w:rPr>
                <w:rFonts w:hint="eastAsia"/>
                <w:spacing w:val="-4"/>
                <w:szCs w:val="21"/>
              </w:rPr>
              <w:t>化学电源设计</w:t>
            </w:r>
          </w:p>
        </w:tc>
        <w:tc>
          <w:tcPr>
            <w:tcW w:w="1186" w:type="pct"/>
            <w:vAlign w:val="center"/>
          </w:tcPr>
          <w:p w:rsidR="009D6431" w:rsidRDefault="009D6431" w:rsidP="007C4B85">
            <w:pPr>
              <w:snapToGrid w:val="0"/>
              <w:spacing w:line="240" w:lineRule="exact"/>
              <w:jc w:val="center"/>
              <w:rPr>
                <w:spacing w:val="-4"/>
                <w:szCs w:val="21"/>
              </w:rPr>
            </w:pPr>
            <w:r>
              <w:rPr>
                <w:rFonts w:hint="eastAsia"/>
                <w:spacing w:val="-4"/>
                <w:szCs w:val="21"/>
              </w:rPr>
              <w:t>2</w:t>
            </w:r>
            <w:r>
              <w:rPr>
                <w:spacing w:val="-4"/>
                <w:szCs w:val="21"/>
              </w:rPr>
              <w:t>.0</w:t>
            </w:r>
          </w:p>
        </w:tc>
      </w:tr>
    </w:tbl>
    <w:p w:rsidR="009D6431" w:rsidRDefault="009D6431" w:rsidP="009D6431">
      <w:pPr>
        <w:pStyle w:val="20"/>
      </w:pPr>
      <w:r>
        <w:rPr>
          <w:rFonts w:hint="eastAsia"/>
        </w:rPr>
        <w:t>六、创新创业竞赛获奖项目可进行成绩学分转换的课程</w:t>
      </w:r>
    </w:p>
    <w:p w:rsidR="009D6431" w:rsidRDefault="009D6431" w:rsidP="009D6431">
      <w:pPr>
        <w:pStyle w:val="ac"/>
        <w:rPr>
          <w:rFonts w:ascii="Arial" w:hAnsi="Arial" w:cs="Arial"/>
          <w:color w:val="191919"/>
          <w:shd w:val="clear" w:color="auto" w:fill="FFFFFF"/>
        </w:rPr>
      </w:pPr>
      <w:r>
        <w:rPr>
          <w:rFonts w:hint="eastAsia"/>
        </w:rPr>
        <w:t>专业根据以往学生在校期间参加创新创业竞赛项目情况，按照学校相关文件要求，对于获得“全国大学生互联网</w:t>
      </w:r>
      <w:r>
        <w:rPr>
          <w:rFonts w:hint="eastAsia"/>
        </w:rPr>
        <w:t>+</w:t>
      </w:r>
      <w:r>
        <w:rPr>
          <w:rFonts w:hint="eastAsia"/>
        </w:rPr>
        <w:t>”、“挑战杯”、“机械创新设计大赛”、“数学建模大赛”等专业相关性较大的比赛。</w:t>
      </w:r>
      <w:r>
        <w:rPr>
          <w:rFonts w:ascii="宋体" w:hAnsi="宋体" w:cs="宋体" w:hint="eastAsia"/>
          <w:color w:val="191919"/>
          <w:shd w:val="clear" w:color="auto" w:fill="FFFFFF"/>
        </w:rPr>
        <w:t>如</w:t>
      </w:r>
      <w:r>
        <w:rPr>
          <w:rFonts w:ascii="Arial" w:hAnsi="Arial" w:cs="Arial" w:hint="eastAsia"/>
          <w:color w:val="191919"/>
          <w:shd w:val="clear" w:color="auto" w:fill="FFFFFF"/>
        </w:rPr>
        <w:t>学生参与并</w:t>
      </w:r>
      <w:r>
        <w:rPr>
          <w:rFonts w:ascii="宋体" w:hAnsi="宋体" w:cs="宋体" w:hint="eastAsia"/>
          <w:color w:val="191919"/>
          <w:shd w:val="clear" w:color="auto" w:fill="FFFFFF"/>
        </w:rPr>
        <w:t>获得国际、国家级奖项可免修创新创业、实习、实验、课程设计（论文）等相关联课程</w:t>
      </w:r>
      <w:r>
        <w:rPr>
          <w:rFonts w:ascii="Arial" w:hAnsi="Arial" w:cs="Arial" w:hint="eastAsia"/>
          <w:color w:val="191919"/>
          <w:shd w:val="clear" w:color="auto" w:fill="FFFFFF"/>
        </w:rPr>
        <w:t>，纳米材料与技术专业可转换的课程如下：</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1"/>
        <w:gridCol w:w="1559"/>
        <w:gridCol w:w="4358"/>
      </w:tblGrid>
      <w:tr w:rsidR="009D6431" w:rsidTr="007C4B85">
        <w:trPr>
          <w:trHeight w:val="484"/>
        </w:trPr>
        <w:tc>
          <w:tcPr>
            <w:tcW w:w="3251" w:type="dxa"/>
            <w:shd w:val="clear" w:color="auto" w:fill="auto"/>
            <w:vAlign w:val="center"/>
          </w:tcPr>
          <w:p w:rsidR="009D6431" w:rsidRDefault="009D6431" w:rsidP="007C4B85">
            <w:pPr>
              <w:widowControl/>
              <w:spacing w:line="240" w:lineRule="exact"/>
              <w:jc w:val="center"/>
              <w:rPr>
                <w:b/>
                <w:kern w:val="0"/>
                <w:szCs w:val="21"/>
              </w:rPr>
            </w:pPr>
            <w:r>
              <w:rPr>
                <w:b/>
                <w:color w:val="000000"/>
                <w:szCs w:val="21"/>
              </w:rPr>
              <w:t>可转换的课程</w:t>
            </w:r>
          </w:p>
        </w:tc>
        <w:tc>
          <w:tcPr>
            <w:tcW w:w="1559" w:type="dxa"/>
            <w:shd w:val="clear" w:color="auto" w:fill="auto"/>
            <w:vAlign w:val="center"/>
          </w:tcPr>
          <w:p w:rsidR="009D6431" w:rsidRDefault="009D6431" w:rsidP="007C4B85">
            <w:pPr>
              <w:widowControl/>
              <w:spacing w:line="240" w:lineRule="exact"/>
              <w:jc w:val="center"/>
              <w:rPr>
                <w:b/>
                <w:kern w:val="0"/>
                <w:szCs w:val="21"/>
              </w:rPr>
            </w:pPr>
            <w:r>
              <w:rPr>
                <w:b/>
                <w:color w:val="000000"/>
                <w:szCs w:val="21"/>
              </w:rPr>
              <w:t>学分</w:t>
            </w:r>
          </w:p>
        </w:tc>
        <w:tc>
          <w:tcPr>
            <w:tcW w:w="4358" w:type="dxa"/>
            <w:shd w:val="clear" w:color="auto" w:fill="auto"/>
            <w:vAlign w:val="center"/>
          </w:tcPr>
          <w:p w:rsidR="009D6431" w:rsidRDefault="009D6431" w:rsidP="007C4B85">
            <w:pPr>
              <w:widowControl/>
              <w:spacing w:line="240" w:lineRule="exact"/>
              <w:jc w:val="center"/>
              <w:rPr>
                <w:b/>
                <w:kern w:val="0"/>
                <w:szCs w:val="21"/>
              </w:rPr>
            </w:pPr>
            <w:r>
              <w:rPr>
                <w:b/>
                <w:color w:val="000000"/>
                <w:szCs w:val="21"/>
              </w:rPr>
              <w:t>备注</w:t>
            </w:r>
          </w:p>
        </w:tc>
      </w:tr>
      <w:tr w:rsidR="009D6431" w:rsidTr="007C4B85">
        <w:trPr>
          <w:trHeight w:hRule="exact" w:val="751"/>
        </w:trPr>
        <w:tc>
          <w:tcPr>
            <w:tcW w:w="3251" w:type="dxa"/>
            <w:shd w:val="clear" w:color="auto" w:fill="auto"/>
            <w:vAlign w:val="center"/>
          </w:tcPr>
          <w:p w:rsidR="009D6431" w:rsidRDefault="009D6431" w:rsidP="007C4B85">
            <w:pPr>
              <w:widowControl/>
              <w:spacing w:line="240" w:lineRule="exact"/>
              <w:jc w:val="center"/>
              <w:textAlignment w:val="center"/>
              <w:rPr>
                <w:kern w:val="0"/>
                <w:szCs w:val="21"/>
              </w:rPr>
            </w:pPr>
            <w:r>
              <w:rPr>
                <w:color w:val="000000"/>
                <w:szCs w:val="21"/>
              </w:rPr>
              <w:t>机械设计基础课程设计</w:t>
            </w:r>
          </w:p>
        </w:tc>
        <w:tc>
          <w:tcPr>
            <w:tcW w:w="1559" w:type="dxa"/>
            <w:shd w:val="clear" w:color="auto" w:fill="auto"/>
            <w:vAlign w:val="center"/>
          </w:tcPr>
          <w:p w:rsidR="009D6431" w:rsidRDefault="009D6431" w:rsidP="007C4B85">
            <w:pPr>
              <w:widowControl/>
              <w:spacing w:line="240" w:lineRule="exact"/>
              <w:jc w:val="center"/>
              <w:textAlignment w:val="center"/>
              <w:rPr>
                <w:kern w:val="0"/>
                <w:szCs w:val="21"/>
              </w:rPr>
            </w:pPr>
            <w:r>
              <w:rPr>
                <w:color w:val="000000"/>
                <w:szCs w:val="21"/>
              </w:rPr>
              <w:t>2.0</w:t>
            </w:r>
          </w:p>
        </w:tc>
        <w:tc>
          <w:tcPr>
            <w:tcW w:w="4358" w:type="dxa"/>
            <w:shd w:val="clear" w:color="auto" w:fill="auto"/>
            <w:vAlign w:val="center"/>
          </w:tcPr>
          <w:p w:rsidR="009D6431" w:rsidRDefault="009D6431" w:rsidP="007C4B85">
            <w:pPr>
              <w:pStyle w:val="a6"/>
              <w:tabs>
                <w:tab w:val="left" w:pos="709"/>
              </w:tabs>
              <w:spacing w:before="0" w:beforeAutospacing="0" w:after="0" w:afterAutospacing="0" w:line="240" w:lineRule="exact"/>
              <w:rPr>
                <w:rFonts w:ascii="Times New Roman" w:hAnsi="Times New Roman" w:cs="Times New Roman"/>
                <w:sz w:val="21"/>
                <w:szCs w:val="21"/>
              </w:rPr>
            </w:pPr>
            <w:r>
              <w:rPr>
                <w:rFonts w:ascii="Times New Roman" w:hAnsi="Times New Roman" w:cs="Times New Roman"/>
                <w:color w:val="000000"/>
                <w:kern w:val="2"/>
                <w:sz w:val="21"/>
                <w:szCs w:val="21"/>
              </w:rPr>
              <w:t xml:space="preserve">1. </w:t>
            </w:r>
            <w:r>
              <w:rPr>
                <w:rFonts w:ascii="Times New Roman" w:hAnsi="Times New Roman" w:cs="Times New Roman"/>
                <w:color w:val="000000"/>
                <w:kern w:val="2"/>
                <w:sz w:val="21"/>
                <w:szCs w:val="21"/>
              </w:rPr>
              <w:t>全国大学生机械创新设计大赛</w:t>
            </w:r>
          </w:p>
          <w:p w:rsidR="009D6431" w:rsidRDefault="009D6431" w:rsidP="007C4B85">
            <w:pPr>
              <w:widowControl/>
              <w:tabs>
                <w:tab w:val="left" w:pos="709"/>
              </w:tabs>
              <w:spacing w:line="240" w:lineRule="exact"/>
              <w:jc w:val="left"/>
              <w:rPr>
                <w:kern w:val="0"/>
                <w:szCs w:val="21"/>
              </w:rPr>
            </w:pPr>
            <w:r>
              <w:rPr>
                <w:color w:val="000000"/>
                <w:kern w:val="24"/>
                <w:szCs w:val="21"/>
              </w:rPr>
              <w:t xml:space="preserve">2. </w:t>
            </w:r>
            <w:r>
              <w:rPr>
                <w:color w:val="000000"/>
                <w:kern w:val="24"/>
                <w:szCs w:val="21"/>
              </w:rPr>
              <w:t>全国大学生工程训练综合能力竞赛</w:t>
            </w:r>
          </w:p>
        </w:tc>
      </w:tr>
      <w:tr w:rsidR="009D6431" w:rsidTr="007C4B85">
        <w:trPr>
          <w:trHeight w:hRule="exact" w:val="567"/>
        </w:trPr>
        <w:tc>
          <w:tcPr>
            <w:tcW w:w="3251" w:type="dxa"/>
            <w:shd w:val="clear" w:color="auto" w:fill="auto"/>
            <w:vAlign w:val="center"/>
          </w:tcPr>
          <w:p w:rsidR="009D6431" w:rsidRDefault="009D6431" w:rsidP="007C4B85">
            <w:pPr>
              <w:widowControl/>
              <w:tabs>
                <w:tab w:val="left" w:pos="709"/>
              </w:tabs>
              <w:spacing w:line="240" w:lineRule="exact"/>
              <w:jc w:val="center"/>
              <w:rPr>
                <w:kern w:val="0"/>
                <w:szCs w:val="21"/>
              </w:rPr>
            </w:pPr>
            <w:r>
              <w:rPr>
                <w:color w:val="000000"/>
                <w:szCs w:val="21"/>
              </w:rPr>
              <w:t>创新创业基础</w:t>
            </w:r>
          </w:p>
        </w:tc>
        <w:tc>
          <w:tcPr>
            <w:tcW w:w="1559" w:type="dxa"/>
            <w:shd w:val="clear" w:color="auto" w:fill="auto"/>
            <w:vAlign w:val="center"/>
          </w:tcPr>
          <w:p w:rsidR="009D6431" w:rsidRDefault="009D6431" w:rsidP="007C4B85">
            <w:pPr>
              <w:widowControl/>
              <w:tabs>
                <w:tab w:val="left" w:pos="709"/>
              </w:tabs>
              <w:spacing w:line="240" w:lineRule="exact"/>
              <w:jc w:val="center"/>
              <w:rPr>
                <w:kern w:val="0"/>
                <w:szCs w:val="21"/>
              </w:rPr>
            </w:pPr>
            <w:r>
              <w:rPr>
                <w:color w:val="000000"/>
                <w:szCs w:val="21"/>
              </w:rPr>
              <w:t>1.5</w:t>
            </w:r>
          </w:p>
        </w:tc>
        <w:tc>
          <w:tcPr>
            <w:tcW w:w="4358" w:type="dxa"/>
            <w:shd w:val="clear" w:color="auto" w:fill="auto"/>
            <w:vAlign w:val="center"/>
          </w:tcPr>
          <w:p w:rsidR="009D6431" w:rsidRDefault="009D6431" w:rsidP="007C4B85">
            <w:pPr>
              <w:widowControl/>
              <w:tabs>
                <w:tab w:val="left" w:pos="709"/>
              </w:tabs>
              <w:spacing w:line="240" w:lineRule="exact"/>
              <w:jc w:val="left"/>
              <w:rPr>
                <w:kern w:val="0"/>
                <w:szCs w:val="21"/>
              </w:rPr>
            </w:pPr>
            <w:r>
              <w:rPr>
                <w:color w:val="000000"/>
                <w:szCs w:val="21"/>
              </w:rPr>
              <w:t>一类创新竞赛</w:t>
            </w:r>
            <w:r>
              <w:rPr>
                <w:color w:val="000000"/>
                <w:szCs w:val="21"/>
              </w:rPr>
              <w:t>A</w:t>
            </w:r>
            <w:r>
              <w:rPr>
                <w:color w:val="000000"/>
                <w:szCs w:val="21"/>
              </w:rPr>
              <w:t>、</w:t>
            </w:r>
            <w:r>
              <w:rPr>
                <w:color w:val="000000"/>
                <w:szCs w:val="21"/>
              </w:rPr>
              <w:t>B</w:t>
            </w:r>
            <w:r>
              <w:rPr>
                <w:color w:val="000000"/>
                <w:szCs w:val="21"/>
              </w:rPr>
              <w:t>层级项目</w:t>
            </w:r>
          </w:p>
        </w:tc>
      </w:tr>
      <w:tr w:rsidR="009D6431" w:rsidTr="007C4B85">
        <w:trPr>
          <w:trHeight w:hRule="exact" w:val="567"/>
        </w:trPr>
        <w:tc>
          <w:tcPr>
            <w:tcW w:w="3251" w:type="dxa"/>
            <w:shd w:val="clear" w:color="auto" w:fill="auto"/>
            <w:vAlign w:val="center"/>
          </w:tcPr>
          <w:p w:rsidR="009D6431" w:rsidRDefault="009D6431" w:rsidP="007C4B85">
            <w:pPr>
              <w:widowControl/>
              <w:tabs>
                <w:tab w:val="left" w:pos="709"/>
              </w:tabs>
              <w:spacing w:line="240" w:lineRule="exact"/>
              <w:jc w:val="center"/>
              <w:rPr>
                <w:kern w:val="0"/>
                <w:szCs w:val="21"/>
              </w:rPr>
            </w:pPr>
            <w:r>
              <w:rPr>
                <w:color w:val="000000"/>
                <w:szCs w:val="21"/>
              </w:rPr>
              <w:t>电工电子技术实验</w:t>
            </w:r>
          </w:p>
        </w:tc>
        <w:tc>
          <w:tcPr>
            <w:tcW w:w="1559" w:type="dxa"/>
            <w:shd w:val="clear" w:color="auto" w:fill="auto"/>
            <w:vAlign w:val="center"/>
          </w:tcPr>
          <w:p w:rsidR="009D6431" w:rsidRDefault="009D6431" w:rsidP="007C4B85">
            <w:pPr>
              <w:widowControl/>
              <w:tabs>
                <w:tab w:val="left" w:pos="709"/>
              </w:tabs>
              <w:spacing w:line="240" w:lineRule="exact"/>
              <w:jc w:val="center"/>
              <w:rPr>
                <w:kern w:val="0"/>
                <w:szCs w:val="21"/>
              </w:rPr>
            </w:pPr>
            <w:r>
              <w:rPr>
                <w:color w:val="000000"/>
                <w:szCs w:val="21"/>
              </w:rPr>
              <w:t>0.5</w:t>
            </w:r>
          </w:p>
        </w:tc>
        <w:tc>
          <w:tcPr>
            <w:tcW w:w="4358" w:type="dxa"/>
            <w:shd w:val="clear" w:color="auto" w:fill="auto"/>
            <w:vAlign w:val="center"/>
          </w:tcPr>
          <w:p w:rsidR="009D6431" w:rsidRDefault="009D6431" w:rsidP="007C4B85">
            <w:pPr>
              <w:widowControl/>
              <w:tabs>
                <w:tab w:val="left" w:pos="709"/>
              </w:tabs>
              <w:spacing w:line="240" w:lineRule="exact"/>
              <w:jc w:val="left"/>
              <w:rPr>
                <w:kern w:val="0"/>
                <w:szCs w:val="21"/>
              </w:rPr>
            </w:pPr>
            <w:r>
              <w:rPr>
                <w:color w:val="000000"/>
                <w:szCs w:val="21"/>
              </w:rPr>
              <w:t>全国大学生电子设计竞赛</w:t>
            </w:r>
          </w:p>
        </w:tc>
      </w:tr>
      <w:tr w:rsidR="009D6431" w:rsidTr="007C4B85">
        <w:trPr>
          <w:trHeight w:val="868"/>
        </w:trPr>
        <w:tc>
          <w:tcPr>
            <w:tcW w:w="3251" w:type="dxa"/>
            <w:shd w:val="clear" w:color="auto" w:fill="auto"/>
            <w:vAlign w:val="center"/>
          </w:tcPr>
          <w:p w:rsidR="009D6431" w:rsidRDefault="009D6431" w:rsidP="007C4B85">
            <w:pPr>
              <w:widowControl/>
              <w:tabs>
                <w:tab w:val="left" w:pos="709"/>
              </w:tabs>
              <w:spacing w:line="240" w:lineRule="exact"/>
              <w:jc w:val="center"/>
              <w:rPr>
                <w:kern w:val="0"/>
                <w:szCs w:val="21"/>
              </w:rPr>
            </w:pPr>
            <w:r>
              <w:rPr>
                <w:color w:val="000000"/>
                <w:szCs w:val="21"/>
              </w:rPr>
              <w:t>材料创新思维</w:t>
            </w:r>
          </w:p>
        </w:tc>
        <w:tc>
          <w:tcPr>
            <w:tcW w:w="1559" w:type="dxa"/>
            <w:shd w:val="clear" w:color="auto" w:fill="auto"/>
            <w:vAlign w:val="center"/>
          </w:tcPr>
          <w:p w:rsidR="009D6431" w:rsidRDefault="009D6431" w:rsidP="007C4B85">
            <w:pPr>
              <w:widowControl/>
              <w:tabs>
                <w:tab w:val="left" w:pos="709"/>
              </w:tabs>
              <w:spacing w:line="240" w:lineRule="exact"/>
              <w:jc w:val="center"/>
              <w:rPr>
                <w:kern w:val="0"/>
                <w:szCs w:val="21"/>
              </w:rPr>
            </w:pPr>
            <w:r>
              <w:rPr>
                <w:color w:val="000000"/>
                <w:szCs w:val="21"/>
              </w:rPr>
              <w:t>1.0</w:t>
            </w:r>
          </w:p>
        </w:tc>
        <w:tc>
          <w:tcPr>
            <w:tcW w:w="4358" w:type="dxa"/>
            <w:shd w:val="clear" w:color="auto" w:fill="auto"/>
            <w:vAlign w:val="center"/>
          </w:tcPr>
          <w:p w:rsidR="009D6431" w:rsidRDefault="009D6431" w:rsidP="007C4B85">
            <w:pPr>
              <w:pStyle w:val="a6"/>
              <w:spacing w:before="0" w:beforeAutospacing="0" w:after="0" w:afterAutospacing="0" w:line="240" w:lineRule="exact"/>
              <w:rPr>
                <w:rFonts w:ascii="Times New Roman" w:hAnsi="Times New Roman" w:cs="Times New Roman"/>
                <w:sz w:val="21"/>
                <w:szCs w:val="21"/>
              </w:rPr>
            </w:pPr>
            <w:r>
              <w:rPr>
                <w:rFonts w:ascii="Times New Roman" w:hAnsi="Times New Roman" w:cs="Times New Roman"/>
                <w:color w:val="000000"/>
                <w:kern w:val="24"/>
                <w:sz w:val="21"/>
                <w:szCs w:val="21"/>
              </w:rPr>
              <w:t xml:space="preserve">1. </w:t>
            </w:r>
            <w:r>
              <w:rPr>
                <w:rFonts w:ascii="Times New Roman" w:hAnsi="Times New Roman" w:cs="Times New Roman"/>
                <w:color w:val="000000"/>
                <w:kern w:val="24"/>
                <w:sz w:val="21"/>
                <w:szCs w:val="21"/>
              </w:rPr>
              <w:t>中国大学生高分子材料创新创业大赛</w:t>
            </w:r>
          </w:p>
          <w:p w:rsidR="009D6431" w:rsidRDefault="009D6431" w:rsidP="007C4B85">
            <w:pPr>
              <w:pStyle w:val="a6"/>
              <w:spacing w:before="0" w:beforeAutospacing="0" w:after="0" w:afterAutospacing="0" w:line="240" w:lineRule="exact"/>
              <w:rPr>
                <w:rFonts w:ascii="Times New Roman" w:hAnsi="Times New Roman" w:cs="Times New Roman"/>
                <w:sz w:val="21"/>
                <w:szCs w:val="21"/>
              </w:rPr>
            </w:pPr>
            <w:r>
              <w:rPr>
                <w:rFonts w:ascii="Times New Roman" w:hAnsi="Times New Roman" w:cs="Times New Roman"/>
                <w:color w:val="000000"/>
                <w:kern w:val="24"/>
                <w:sz w:val="21"/>
                <w:szCs w:val="21"/>
              </w:rPr>
              <w:t xml:space="preserve">2. </w:t>
            </w:r>
            <w:r>
              <w:rPr>
                <w:rFonts w:ascii="Times New Roman" w:hAnsi="Times New Roman" w:cs="Times New Roman"/>
                <w:color w:val="000000"/>
                <w:kern w:val="24"/>
                <w:sz w:val="21"/>
                <w:szCs w:val="21"/>
              </w:rPr>
              <w:t>中国大学生新材料创新设计大赛</w:t>
            </w:r>
          </w:p>
          <w:p w:rsidR="009D6431" w:rsidRDefault="009D6431" w:rsidP="007C4B85">
            <w:pPr>
              <w:widowControl/>
              <w:spacing w:line="240" w:lineRule="exact"/>
              <w:jc w:val="left"/>
              <w:rPr>
                <w:kern w:val="0"/>
                <w:szCs w:val="21"/>
              </w:rPr>
            </w:pPr>
            <w:r>
              <w:rPr>
                <w:color w:val="000000"/>
                <w:kern w:val="24"/>
                <w:szCs w:val="21"/>
              </w:rPr>
              <w:t xml:space="preserve">3. </w:t>
            </w:r>
            <w:r>
              <w:rPr>
                <w:color w:val="000000"/>
                <w:kern w:val="24"/>
                <w:szCs w:val="21"/>
              </w:rPr>
              <w:t>全国高校无机非金属材料基础知识大赛</w:t>
            </w:r>
          </w:p>
        </w:tc>
      </w:tr>
      <w:tr w:rsidR="009D6431" w:rsidTr="007C4B85">
        <w:trPr>
          <w:trHeight w:val="697"/>
        </w:trPr>
        <w:tc>
          <w:tcPr>
            <w:tcW w:w="3251" w:type="dxa"/>
            <w:shd w:val="clear" w:color="auto" w:fill="auto"/>
            <w:vAlign w:val="center"/>
          </w:tcPr>
          <w:p w:rsidR="009D6431" w:rsidRDefault="009D6431" w:rsidP="007C4B85">
            <w:pPr>
              <w:widowControl/>
              <w:tabs>
                <w:tab w:val="left" w:pos="709"/>
              </w:tabs>
              <w:spacing w:line="240" w:lineRule="exact"/>
              <w:jc w:val="center"/>
              <w:rPr>
                <w:kern w:val="0"/>
                <w:szCs w:val="21"/>
              </w:rPr>
            </w:pPr>
            <w:r>
              <w:rPr>
                <w:szCs w:val="21"/>
              </w:rPr>
              <w:t>英语选修课</w:t>
            </w:r>
          </w:p>
        </w:tc>
        <w:tc>
          <w:tcPr>
            <w:tcW w:w="1559" w:type="dxa"/>
            <w:shd w:val="clear" w:color="auto" w:fill="auto"/>
            <w:vAlign w:val="center"/>
          </w:tcPr>
          <w:p w:rsidR="009D6431" w:rsidRDefault="009D6431" w:rsidP="007C4B85">
            <w:pPr>
              <w:widowControl/>
              <w:tabs>
                <w:tab w:val="left" w:pos="709"/>
              </w:tabs>
              <w:spacing w:line="240" w:lineRule="exact"/>
              <w:jc w:val="center"/>
              <w:rPr>
                <w:kern w:val="0"/>
                <w:szCs w:val="21"/>
              </w:rPr>
            </w:pPr>
            <w:r>
              <w:rPr>
                <w:szCs w:val="21"/>
              </w:rPr>
              <w:t>4.0</w:t>
            </w:r>
          </w:p>
        </w:tc>
        <w:tc>
          <w:tcPr>
            <w:tcW w:w="4358" w:type="dxa"/>
            <w:shd w:val="clear" w:color="auto" w:fill="auto"/>
            <w:vAlign w:val="center"/>
          </w:tcPr>
          <w:p w:rsidR="009D6431" w:rsidRDefault="009D6431" w:rsidP="007C4B85">
            <w:pPr>
              <w:pStyle w:val="a6"/>
              <w:spacing w:before="0" w:beforeAutospacing="0" w:after="0" w:afterAutospacing="0" w:line="240" w:lineRule="exact"/>
              <w:rPr>
                <w:rFonts w:ascii="Times New Roman" w:hAnsi="Times New Roman" w:cs="Times New Roman"/>
                <w:sz w:val="21"/>
                <w:szCs w:val="21"/>
              </w:rPr>
            </w:pPr>
            <w:r>
              <w:rPr>
                <w:rFonts w:ascii="Times New Roman" w:hAnsi="Times New Roman" w:cs="Times New Roman"/>
                <w:kern w:val="24"/>
                <w:sz w:val="21"/>
                <w:szCs w:val="21"/>
              </w:rPr>
              <w:t xml:space="preserve">1. </w:t>
            </w:r>
            <w:r>
              <w:rPr>
                <w:rFonts w:ascii="Times New Roman" w:hAnsi="Times New Roman" w:cs="Times New Roman"/>
                <w:kern w:val="24"/>
                <w:sz w:val="21"/>
                <w:szCs w:val="21"/>
              </w:rPr>
              <w:t>全国大学生英语演讲竞赛</w:t>
            </w:r>
          </w:p>
          <w:p w:rsidR="009D6431" w:rsidRDefault="009D6431" w:rsidP="007C4B85">
            <w:pPr>
              <w:widowControl/>
              <w:spacing w:line="240" w:lineRule="exact"/>
              <w:jc w:val="left"/>
              <w:rPr>
                <w:kern w:val="0"/>
                <w:szCs w:val="21"/>
              </w:rPr>
            </w:pPr>
            <w:r>
              <w:rPr>
                <w:kern w:val="24"/>
                <w:szCs w:val="21"/>
              </w:rPr>
              <w:t xml:space="preserve">2. </w:t>
            </w:r>
            <w:r>
              <w:rPr>
                <w:kern w:val="24"/>
                <w:szCs w:val="21"/>
              </w:rPr>
              <w:t>全国大学生英语竞赛</w:t>
            </w:r>
          </w:p>
        </w:tc>
      </w:tr>
    </w:tbl>
    <w:p w:rsidR="009D6431" w:rsidRDefault="009D6431" w:rsidP="009D6431">
      <w:pPr>
        <w:tabs>
          <w:tab w:val="left" w:pos="709"/>
        </w:tabs>
        <w:snapToGrid w:val="0"/>
        <w:spacing w:line="280" w:lineRule="exact"/>
        <w:ind w:left="482"/>
        <w:jc w:val="left"/>
        <w:rPr>
          <w:szCs w:val="21"/>
        </w:rPr>
      </w:pPr>
      <w:r>
        <w:rPr>
          <w:rFonts w:hAnsi="宋体"/>
          <w:szCs w:val="21"/>
        </w:rPr>
        <w:t>注：</w:t>
      </w:r>
      <w:r>
        <w:rPr>
          <w:szCs w:val="21"/>
        </w:rPr>
        <w:t>1.</w:t>
      </w:r>
      <w:r>
        <w:rPr>
          <w:rFonts w:hAnsi="宋体"/>
          <w:szCs w:val="21"/>
        </w:rPr>
        <w:t>学生应填写《本科生创新创业竞赛获奖转换课程成绩及学分申请表》，按照《西安建筑科技大学本科生创新创业竞赛获奖转换课程成绩及学分实施办法》执行。</w:t>
      </w:r>
    </w:p>
    <w:p w:rsidR="009D6431" w:rsidRDefault="009D6431" w:rsidP="009D6431">
      <w:pPr>
        <w:tabs>
          <w:tab w:val="left" w:pos="709"/>
        </w:tabs>
        <w:snapToGrid w:val="0"/>
        <w:spacing w:line="280" w:lineRule="exact"/>
        <w:ind w:leftChars="230" w:left="483" w:firstLineChars="150" w:firstLine="315"/>
        <w:jc w:val="left"/>
        <w:rPr>
          <w:szCs w:val="21"/>
        </w:rPr>
      </w:pPr>
      <w:r>
        <w:rPr>
          <w:szCs w:val="21"/>
        </w:rPr>
        <w:t xml:space="preserve">2. </w:t>
      </w:r>
      <w:r>
        <w:rPr>
          <w:rFonts w:hAnsi="宋体"/>
          <w:szCs w:val="21"/>
        </w:rPr>
        <w:t>学生创新创业竞赛获奖项目可转换的课程以此表为依据。</w:t>
      </w:r>
    </w:p>
    <w:p w:rsidR="009D6431" w:rsidRDefault="009D6431" w:rsidP="009D6431">
      <w:pPr>
        <w:pStyle w:val="20"/>
      </w:pPr>
      <w:r>
        <w:rPr>
          <w:rFonts w:hint="eastAsia"/>
        </w:rPr>
        <w:lastRenderedPageBreak/>
        <w:t>七、劳动教育课程</w:t>
      </w:r>
    </w:p>
    <w:p w:rsidR="009D6431" w:rsidRDefault="009D6431" w:rsidP="009D6431">
      <w:pPr>
        <w:snapToGrid w:val="0"/>
        <w:spacing w:afterLines="50" w:line="500" w:lineRule="exact"/>
        <w:ind w:firstLineChars="200" w:firstLine="480"/>
        <w:rPr>
          <w:spacing w:val="-4"/>
          <w:sz w:val="24"/>
          <w:szCs w:val="24"/>
        </w:rPr>
      </w:pPr>
      <w:r>
        <w:rPr>
          <w:rFonts w:ascii="宋体" w:hAnsi="宋体" w:hint="eastAsia"/>
          <w:sz w:val="24"/>
          <w:szCs w:val="24"/>
        </w:rPr>
        <w:t>劳动教育课程是指专业课程体系中包含日常生活劳动、生产劳动和服务性劳动中的知识、技能与价值观的课程。</w:t>
      </w:r>
      <w:r>
        <w:rPr>
          <w:rFonts w:hint="eastAsia"/>
          <w:sz w:val="24"/>
          <w:szCs w:val="24"/>
        </w:rPr>
        <w:t>各专业开设课程中凡涵盖劳动教育教学内容的课程，包括理论课程、独立设课实验或集中实践教育教学环节等均应列出。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31"/>
        <w:gridCol w:w="1714"/>
        <w:gridCol w:w="2763"/>
        <w:gridCol w:w="799"/>
        <w:gridCol w:w="1029"/>
        <w:gridCol w:w="2190"/>
      </w:tblGrid>
      <w:tr w:rsidR="009D6431" w:rsidTr="007C4B85">
        <w:trPr>
          <w:trHeight w:hRule="exact" w:val="454"/>
          <w:jc w:val="center"/>
        </w:trPr>
        <w:tc>
          <w:tcPr>
            <w:tcW w:w="345" w:type="pct"/>
            <w:shd w:val="clear" w:color="auto" w:fill="auto"/>
            <w:vAlign w:val="center"/>
          </w:tcPr>
          <w:p w:rsidR="009D6431" w:rsidRDefault="009D6431" w:rsidP="007C4B85">
            <w:pPr>
              <w:snapToGrid w:val="0"/>
              <w:spacing w:line="240" w:lineRule="exact"/>
              <w:jc w:val="center"/>
              <w:rPr>
                <w:b/>
                <w:spacing w:val="-4"/>
                <w:szCs w:val="21"/>
              </w:rPr>
            </w:pPr>
            <w:r>
              <w:rPr>
                <w:rFonts w:hint="eastAsia"/>
                <w:b/>
                <w:spacing w:val="-4"/>
                <w:szCs w:val="21"/>
              </w:rPr>
              <w:t>序号</w:t>
            </w:r>
          </w:p>
        </w:tc>
        <w:tc>
          <w:tcPr>
            <w:tcW w:w="939" w:type="pct"/>
            <w:shd w:val="clear" w:color="auto" w:fill="auto"/>
            <w:vAlign w:val="center"/>
          </w:tcPr>
          <w:p w:rsidR="009D6431" w:rsidRDefault="009D6431" w:rsidP="007C4B85">
            <w:pPr>
              <w:snapToGrid w:val="0"/>
              <w:spacing w:line="240" w:lineRule="exact"/>
              <w:jc w:val="center"/>
              <w:rPr>
                <w:b/>
                <w:spacing w:val="-4"/>
                <w:szCs w:val="21"/>
              </w:rPr>
            </w:pPr>
            <w:r>
              <w:rPr>
                <w:rFonts w:hint="eastAsia"/>
                <w:b/>
                <w:spacing w:val="-4"/>
                <w:szCs w:val="21"/>
              </w:rPr>
              <w:t>课程模块</w:t>
            </w:r>
          </w:p>
        </w:tc>
        <w:tc>
          <w:tcPr>
            <w:tcW w:w="1514" w:type="pct"/>
            <w:shd w:val="clear" w:color="auto" w:fill="auto"/>
            <w:vAlign w:val="center"/>
          </w:tcPr>
          <w:p w:rsidR="009D6431" w:rsidRDefault="009D6431" w:rsidP="007C4B85">
            <w:pPr>
              <w:snapToGrid w:val="0"/>
              <w:spacing w:line="240" w:lineRule="exact"/>
              <w:jc w:val="center"/>
              <w:rPr>
                <w:b/>
                <w:spacing w:val="-4"/>
                <w:szCs w:val="21"/>
              </w:rPr>
            </w:pPr>
            <w:r>
              <w:rPr>
                <w:rFonts w:hint="eastAsia"/>
                <w:b/>
                <w:spacing w:val="-4"/>
                <w:szCs w:val="21"/>
              </w:rPr>
              <w:t>课程名称</w:t>
            </w:r>
          </w:p>
        </w:tc>
        <w:tc>
          <w:tcPr>
            <w:tcW w:w="438" w:type="pct"/>
            <w:shd w:val="clear" w:color="auto" w:fill="auto"/>
            <w:vAlign w:val="center"/>
          </w:tcPr>
          <w:p w:rsidR="009D6431" w:rsidRDefault="009D6431" w:rsidP="007C4B85">
            <w:pPr>
              <w:snapToGrid w:val="0"/>
              <w:spacing w:line="240" w:lineRule="exact"/>
              <w:jc w:val="center"/>
              <w:rPr>
                <w:b/>
                <w:spacing w:val="-4"/>
                <w:szCs w:val="21"/>
              </w:rPr>
            </w:pPr>
            <w:r>
              <w:rPr>
                <w:rFonts w:hint="eastAsia"/>
                <w:b/>
                <w:spacing w:val="-4"/>
                <w:szCs w:val="21"/>
              </w:rPr>
              <w:t>学分</w:t>
            </w:r>
          </w:p>
        </w:tc>
        <w:tc>
          <w:tcPr>
            <w:tcW w:w="564" w:type="pct"/>
            <w:vAlign w:val="center"/>
          </w:tcPr>
          <w:p w:rsidR="009D6431" w:rsidRDefault="009D6431" w:rsidP="007C4B85">
            <w:pPr>
              <w:snapToGrid w:val="0"/>
              <w:spacing w:line="240" w:lineRule="exact"/>
              <w:jc w:val="center"/>
              <w:rPr>
                <w:b/>
                <w:spacing w:val="-4"/>
                <w:szCs w:val="21"/>
              </w:rPr>
            </w:pPr>
            <w:r>
              <w:rPr>
                <w:rFonts w:hint="eastAsia"/>
                <w:b/>
                <w:spacing w:val="-4"/>
                <w:szCs w:val="21"/>
              </w:rPr>
              <w:t>课程性质</w:t>
            </w:r>
          </w:p>
        </w:tc>
        <w:tc>
          <w:tcPr>
            <w:tcW w:w="1200" w:type="pct"/>
            <w:vAlign w:val="center"/>
          </w:tcPr>
          <w:p w:rsidR="009D6431" w:rsidRDefault="009D6431" w:rsidP="007C4B85">
            <w:pPr>
              <w:snapToGrid w:val="0"/>
              <w:spacing w:line="240" w:lineRule="exact"/>
              <w:jc w:val="center"/>
              <w:rPr>
                <w:b/>
                <w:spacing w:val="-4"/>
                <w:szCs w:val="21"/>
              </w:rPr>
            </w:pPr>
            <w:r>
              <w:rPr>
                <w:rFonts w:hint="eastAsia"/>
                <w:b/>
                <w:spacing w:val="-4"/>
                <w:szCs w:val="21"/>
              </w:rPr>
              <w:t>总学时</w:t>
            </w:r>
            <w:r>
              <w:rPr>
                <w:rFonts w:hint="eastAsia"/>
                <w:b/>
                <w:spacing w:val="-4"/>
                <w:szCs w:val="21"/>
              </w:rPr>
              <w:t>/</w:t>
            </w:r>
            <w:r>
              <w:rPr>
                <w:rFonts w:hint="eastAsia"/>
                <w:b/>
                <w:spacing w:val="-4"/>
                <w:szCs w:val="21"/>
              </w:rPr>
              <w:t>劳动教育学时</w:t>
            </w:r>
          </w:p>
        </w:tc>
      </w:tr>
      <w:tr w:rsidR="009D6431" w:rsidTr="007C4B85">
        <w:trPr>
          <w:trHeight w:hRule="exact" w:val="454"/>
          <w:jc w:val="center"/>
        </w:trPr>
        <w:tc>
          <w:tcPr>
            <w:tcW w:w="345" w:type="pct"/>
            <w:shd w:val="clear" w:color="auto" w:fill="auto"/>
            <w:vAlign w:val="center"/>
          </w:tcPr>
          <w:p w:rsidR="009D6431" w:rsidRDefault="009D6431" w:rsidP="007C4B85">
            <w:pPr>
              <w:snapToGrid w:val="0"/>
              <w:spacing w:line="240" w:lineRule="exact"/>
              <w:jc w:val="center"/>
              <w:rPr>
                <w:spacing w:val="-4"/>
                <w:szCs w:val="21"/>
              </w:rPr>
            </w:pPr>
            <w:r>
              <w:rPr>
                <w:rFonts w:hint="eastAsia"/>
                <w:spacing w:val="-4"/>
                <w:szCs w:val="21"/>
              </w:rPr>
              <w:t>1</w:t>
            </w:r>
          </w:p>
        </w:tc>
        <w:tc>
          <w:tcPr>
            <w:tcW w:w="939" w:type="pct"/>
            <w:shd w:val="clear" w:color="auto" w:fill="auto"/>
            <w:vAlign w:val="center"/>
          </w:tcPr>
          <w:p w:rsidR="009D6431" w:rsidRDefault="009D6431" w:rsidP="007C4B85">
            <w:pPr>
              <w:snapToGrid w:val="0"/>
              <w:spacing w:line="240" w:lineRule="exact"/>
              <w:jc w:val="center"/>
              <w:rPr>
                <w:spacing w:val="-4"/>
                <w:szCs w:val="21"/>
              </w:rPr>
            </w:pPr>
            <w:r>
              <w:rPr>
                <w:rFonts w:hint="eastAsia"/>
                <w:spacing w:val="-4"/>
                <w:szCs w:val="21"/>
              </w:rPr>
              <w:t>集中实践教学</w:t>
            </w:r>
          </w:p>
        </w:tc>
        <w:tc>
          <w:tcPr>
            <w:tcW w:w="1514" w:type="pct"/>
            <w:shd w:val="clear" w:color="auto" w:fill="auto"/>
            <w:vAlign w:val="center"/>
          </w:tcPr>
          <w:p w:rsidR="009D6431" w:rsidRDefault="009D6431" w:rsidP="007C4B85">
            <w:pPr>
              <w:snapToGrid w:val="0"/>
              <w:spacing w:line="240" w:lineRule="exact"/>
              <w:jc w:val="center"/>
              <w:rPr>
                <w:spacing w:val="-4"/>
                <w:szCs w:val="21"/>
              </w:rPr>
            </w:pPr>
            <w:r>
              <w:rPr>
                <w:rFonts w:hint="eastAsia"/>
                <w:spacing w:val="-4"/>
                <w:szCs w:val="21"/>
              </w:rPr>
              <w:t>认识实习</w:t>
            </w:r>
          </w:p>
        </w:tc>
        <w:tc>
          <w:tcPr>
            <w:tcW w:w="438" w:type="pct"/>
            <w:shd w:val="clear" w:color="auto" w:fill="auto"/>
            <w:vAlign w:val="center"/>
          </w:tcPr>
          <w:p w:rsidR="009D6431" w:rsidRDefault="009D6431" w:rsidP="007C4B85">
            <w:pPr>
              <w:snapToGrid w:val="0"/>
              <w:spacing w:line="240" w:lineRule="exact"/>
              <w:jc w:val="center"/>
              <w:rPr>
                <w:spacing w:val="-4"/>
                <w:szCs w:val="21"/>
              </w:rPr>
            </w:pPr>
            <w:r>
              <w:rPr>
                <w:rFonts w:hint="eastAsia"/>
                <w:spacing w:val="-4"/>
                <w:szCs w:val="21"/>
              </w:rPr>
              <w:t>2</w:t>
            </w:r>
            <w:r>
              <w:rPr>
                <w:spacing w:val="-4"/>
                <w:szCs w:val="21"/>
              </w:rPr>
              <w:t>.0</w:t>
            </w:r>
          </w:p>
        </w:tc>
        <w:tc>
          <w:tcPr>
            <w:tcW w:w="564" w:type="pct"/>
            <w:vAlign w:val="center"/>
          </w:tcPr>
          <w:p w:rsidR="009D6431" w:rsidRDefault="009D6431" w:rsidP="007C4B85">
            <w:pPr>
              <w:snapToGrid w:val="0"/>
              <w:spacing w:line="240" w:lineRule="exact"/>
              <w:jc w:val="center"/>
              <w:rPr>
                <w:spacing w:val="-4"/>
                <w:szCs w:val="21"/>
              </w:rPr>
            </w:pPr>
            <w:r>
              <w:rPr>
                <w:rFonts w:hint="eastAsia"/>
                <w:spacing w:val="-4"/>
                <w:szCs w:val="21"/>
              </w:rPr>
              <w:t>必修</w:t>
            </w:r>
          </w:p>
        </w:tc>
        <w:tc>
          <w:tcPr>
            <w:tcW w:w="1200" w:type="pct"/>
            <w:vAlign w:val="center"/>
          </w:tcPr>
          <w:p w:rsidR="009D6431" w:rsidRDefault="009D6431" w:rsidP="007C4B85">
            <w:pPr>
              <w:snapToGrid w:val="0"/>
              <w:spacing w:line="240" w:lineRule="exact"/>
              <w:jc w:val="center"/>
              <w:rPr>
                <w:spacing w:val="-4"/>
                <w:szCs w:val="21"/>
              </w:rPr>
            </w:pPr>
            <w:r>
              <w:rPr>
                <w:rFonts w:hint="eastAsia"/>
                <w:spacing w:val="-4"/>
                <w:szCs w:val="21"/>
              </w:rPr>
              <w:t>2K</w:t>
            </w:r>
            <w:r>
              <w:rPr>
                <w:spacing w:val="-4"/>
                <w:szCs w:val="21"/>
              </w:rPr>
              <w:t>/8</w:t>
            </w:r>
          </w:p>
        </w:tc>
      </w:tr>
      <w:tr w:rsidR="009D6431" w:rsidTr="007C4B85">
        <w:trPr>
          <w:trHeight w:hRule="exact" w:val="454"/>
          <w:jc w:val="center"/>
        </w:trPr>
        <w:tc>
          <w:tcPr>
            <w:tcW w:w="345" w:type="pct"/>
            <w:shd w:val="clear" w:color="auto" w:fill="auto"/>
            <w:vAlign w:val="center"/>
          </w:tcPr>
          <w:p w:rsidR="009D6431" w:rsidRDefault="009D6431" w:rsidP="007C4B85">
            <w:pPr>
              <w:snapToGrid w:val="0"/>
              <w:spacing w:line="240" w:lineRule="exact"/>
              <w:jc w:val="center"/>
              <w:rPr>
                <w:spacing w:val="-4"/>
                <w:szCs w:val="21"/>
              </w:rPr>
            </w:pPr>
            <w:r>
              <w:rPr>
                <w:rFonts w:hint="eastAsia"/>
                <w:spacing w:val="-4"/>
                <w:szCs w:val="21"/>
              </w:rPr>
              <w:t>2</w:t>
            </w:r>
          </w:p>
        </w:tc>
        <w:tc>
          <w:tcPr>
            <w:tcW w:w="939" w:type="pct"/>
            <w:shd w:val="clear" w:color="auto" w:fill="auto"/>
            <w:vAlign w:val="center"/>
          </w:tcPr>
          <w:p w:rsidR="009D6431" w:rsidRDefault="009D6431" w:rsidP="007C4B85">
            <w:pPr>
              <w:snapToGrid w:val="0"/>
              <w:spacing w:line="240" w:lineRule="exact"/>
              <w:jc w:val="center"/>
              <w:rPr>
                <w:spacing w:val="-4"/>
                <w:szCs w:val="21"/>
              </w:rPr>
            </w:pPr>
            <w:r>
              <w:rPr>
                <w:rFonts w:hint="eastAsia"/>
                <w:spacing w:val="-4"/>
                <w:szCs w:val="21"/>
              </w:rPr>
              <w:t>集中实践教学</w:t>
            </w:r>
          </w:p>
        </w:tc>
        <w:tc>
          <w:tcPr>
            <w:tcW w:w="1514" w:type="pct"/>
            <w:shd w:val="clear" w:color="auto" w:fill="auto"/>
            <w:vAlign w:val="center"/>
          </w:tcPr>
          <w:p w:rsidR="009D6431" w:rsidRDefault="009D6431" w:rsidP="007C4B85">
            <w:pPr>
              <w:snapToGrid w:val="0"/>
              <w:spacing w:line="240" w:lineRule="exact"/>
              <w:jc w:val="center"/>
              <w:rPr>
                <w:spacing w:val="-4"/>
                <w:szCs w:val="21"/>
              </w:rPr>
            </w:pPr>
            <w:r>
              <w:rPr>
                <w:rFonts w:hint="eastAsia"/>
                <w:spacing w:val="-4"/>
                <w:szCs w:val="21"/>
              </w:rPr>
              <w:t>生产实习</w:t>
            </w:r>
          </w:p>
        </w:tc>
        <w:tc>
          <w:tcPr>
            <w:tcW w:w="438" w:type="pct"/>
            <w:shd w:val="clear" w:color="auto" w:fill="auto"/>
            <w:vAlign w:val="center"/>
          </w:tcPr>
          <w:p w:rsidR="009D6431" w:rsidRDefault="009D6431" w:rsidP="007C4B85">
            <w:pPr>
              <w:snapToGrid w:val="0"/>
              <w:spacing w:line="240" w:lineRule="exact"/>
              <w:jc w:val="center"/>
              <w:rPr>
                <w:spacing w:val="-4"/>
                <w:szCs w:val="21"/>
              </w:rPr>
            </w:pPr>
            <w:r>
              <w:rPr>
                <w:rFonts w:hint="eastAsia"/>
                <w:spacing w:val="-4"/>
                <w:szCs w:val="21"/>
              </w:rPr>
              <w:t>4.</w:t>
            </w:r>
            <w:r>
              <w:rPr>
                <w:spacing w:val="-4"/>
                <w:szCs w:val="21"/>
              </w:rPr>
              <w:t>0</w:t>
            </w:r>
          </w:p>
        </w:tc>
        <w:tc>
          <w:tcPr>
            <w:tcW w:w="564" w:type="pct"/>
            <w:vAlign w:val="center"/>
          </w:tcPr>
          <w:p w:rsidR="009D6431" w:rsidRDefault="009D6431" w:rsidP="007C4B85">
            <w:pPr>
              <w:snapToGrid w:val="0"/>
              <w:spacing w:line="240" w:lineRule="exact"/>
              <w:jc w:val="center"/>
              <w:rPr>
                <w:spacing w:val="-4"/>
                <w:szCs w:val="21"/>
              </w:rPr>
            </w:pPr>
            <w:r>
              <w:rPr>
                <w:rFonts w:hint="eastAsia"/>
                <w:spacing w:val="-4"/>
                <w:szCs w:val="21"/>
              </w:rPr>
              <w:t>必修</w:t>
            </w:r>
          </w:p>
        </w:tc>
        <w:tc>
          <w:tcPr>
            <w:tcW w:w="1200" w:type="pct"/>
            <w:vAlign w:val="center"/>
          </w:tcPr>
          <w:p w:rsidR="009D6431" w:rsidRDefault="009D6431" w:rsidP="007C4B85">
            <w:pPr>
              <w:snapToGrid w:val="0"/>
              <w:spacing w:line="240" w:lineRule="exact"/>
              <w:jc w:val="center"/>
              <w:rPr>
                <w:spacing w:val="-4"/>
                <w:szCs w:val="21"/>
              </w:rPr>
            </w:pPr>
            <w:r>
              <w:rPr>
                <w:spacing w:val="-4"/>
                <w:szCs w:val="21"/>
              </w:rPr>
              <w:t>4</w:t>
            </w:r>
            <w:r>
              <w:rPr>
                <w:rFonts w:hint="eastAsia"/>
                <w:spacing w:val="-4"/>
                <w:szCs w:val="21"/>
              </w:rPr>
              <w:t>K/</w:t>
            </w:r>
            <w:r>
              <w:rPr>
                <w:spacing w:val="-4"/>
                <w:szCs w:val="21"/>
              </w:rPr>
              <w:t>24</w:t>
            </w:r>
          </w:p>
        </w:tc>
      </w:tr>
    </w:tbl>
    <w:p w:rsidR="009D6431" w:rsidRDefault="009D6431" w:rsidP="009D6431">
      <w:pPr>
        <w:pStyle w:val="20"/>
      </w:pPr>
      <w:r>
        <w:rPr>
          <w:rFonts w:hint="eastAsia"/>
        </w:rPr>
        <w:t>八、课程与毕业要求对应关系</w:t>
      </w:r>
    </w:p>
    <w:p w:rsidR="009D6431" w:rsidRDefault="009D6431" w:rsidP="009D6431">
      <w:pPr>
        <w:pStyle w:val="ac"/>
        <w:rPr>
          <w:rFonts w:ascii="黑体" w:eastAsia="黑体"/>
        </w:rPr>
      </w:pPr>
      <w:r>
        <w:rPr>
          <w:rFonts w:hint="eastAsia"/>
        </w:rPr>
        <w:t>符号表示相关度：</w:t>
      </w:r>
      <w:r>
        <w:rPr>
          <w:rFonts w:hint="eastAsia"/>
        </w:rPr>
        <w:t>H-</w:t>
      </w:r>
      <w:r>
        <w:rPr>
          <w:rFonts w:hint="eastAsia"/>
        </w:rPr>
        <w:t>高度相关；</w:t>
      </w:r>
      <w:r>
        <w:rPr>
          <w:rFonts w:hint="eastAsia"/>
        </w:rPr>
        <w:t>M-</w:t>
      </w:r>
      <w:r>
        <w:rPr>
          <w:rFonts w:hint="eastAsia"/>
        </w:rPr>
        <w:t>中等相关；</w:t>
      </w:r>
      <w:r>
        <w:rPr>
          <w:rFonts w:hint="eastAsia"/>
        </w:rPr>
        <w:t>L-</w:t>
      </w:r>
      <w:r>
        <w:rPr>
          <w:rFonts w:hint="eastAsia"/>
        </w:rPr>
        <w:t>弱相关。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1"/>
        <w:gridCol w:w="2280"/>
        <w:gridCol w:w="530"/>
        <w:gridCol w:w="534"/>
        <w:gridCol w:w="532"/>
        <w:gridCol w:w="532"/>
        <w:gridCol w:w="530"/>
        <w:gridCol w:w="532"/>
        <w:gridCol w:w="532"/>
        <w:gridCol w:w="532"/>
        <w:gridCol w:w="530"/>
        <w:gridCol w:w="532"/>
        <w:gridCol w:w="532"/>
        <w:gridCol w:w="521"/>
      </w:tblGrid>
      <w:tr w:rsidR="009D6431" w:rsidTr="007C4B85">
        <w:trPr>
          <w:trHeight w:val="136"/>
          <w:tblHeader/>
        </w:trPr>
        <w:tc>
          <w:tcPr>
            <w:tcW w:w="1492" w:type="pct"/>
            <w:gridSpan w:val="2"/>
            <w:tcBorders>
              <w:top w:val="single" w:sz="4" w:space="0" w:color="auto"/>
              <w:left w:val="single" w:sz="4" w:space="0" w:color="auto"/>
              <w:bottom w:val="single" w:sz="4" w:space="0" w:color="auto"/>
              <w:right w:val="single" w:sz="4" w:space="0" w:color="auto"/>
              <w:tl2br w:val="single" w:sz="4" w:space="0" w:color="auto"/>
            </w:tcBorders>
          </w:tcPr>
          <w:p w:rsidR="009D6431" w:rsidRDefault="009D6431" w:rsidP="007C4B85">
            <w:pPr>
              <w:autoSpaceDE w:val="0"/>
              <w:autoSpaceDN w:val="0"/>
              <w:adjustRightInd w:val="0"/>
              <w:spacing w:line="240" w:lineRule="exact"/>
              <w:rPr>
                <w:b/>
                <w:kern w:val="0"/>
                <w:szCs w:val="21"/>
                <w:lang w:val="zh-CN"/>
              </w:rPr>
            </w:pPr>
          </w:p>
          <w:p w:rsidR="009D6431" w:rsidRDefault="009D6431" w:rsidP="007C4B85">
            <w:pPr>
              <w:autoSpaceDE w:val="0"/>
              <w:autoSpaceDN w:val="0"/>
              <w:adjustRightInd w:val="0"/>
              <w:spacing w:line="240" w:lineRule="exact"/>
              <w:rPr>
                <w:b/>
                <w:kern w:val="0"/>
                <w:szCs w:val="21"/>
                <w:lang w:val="zh-CN"/>
              </w:rPr>
            </w:pPr>
          </w:p>
          <w:p w:rsidR="009D6431" w:rsidRDefault="009D6431" w:rsidP="007C4B85">
            <w:pPr>
              <w:autoSpaceDE w:val="0"/>
              <w:autoSpaceDN w:val="0"/>
              <w:adjustRightInd w:val="0"/>
              <w:spacing w:line="240" w:lineRule="exact"/>
              <w:rPr>
                <w:b/>
                <w:kern w:val="0"/>
                <w:szCs w:val="21"/>
                <w:lang w:val="zh-CN"/>
              </w:rPr>
            </w:pPr>
            <w:r>
              <w:rPr>
                <w:b/>
                <w:kern w:val="0"/>
                <w:szCs w:val="21"/>
                <w:lang w:val="zh-CN"/>
              </w:rPr>
              <w:t xml:space="preserve">  </w:t>
            </w:r>
            <w:r>
              <w:rPr>
                <w:b/>
                <w:kern w:val="0"/>
                <w:szCs w:val="21"/>
                <w:lang w:val="zh-CN"/>
              </w:rPr>
              <w:t>能力</w:t>
            </w:r>
          </w:p>
          <w:p w:rsidR="009D6431" w:rsidRDefault="009D6431" w:rsidP="007C4B85">
            <w:pPr>
              <w:autoSpaceDE w:val="0"/>
              <w:autoSpaceDN w:val="0"/>
              <w:adjustRightInd w:val="0"/>
              <w:spacing w:line="240" w:lineRule="exact"/>
              <w:rPr>
                <w:b/>
                <w:kern w:val="0"/>
                <w:szCs w:val="21"/>
                <w:lang w:val="zh-CN"/>
              </w:rPr>
            </w:pPr>
          </w:p>
          <w:p w:rsidR="009D6431" w:rsidRDefault="009D6431" w:rsidP="007C4B85">
            <w:pPr>
              <w:autoSpaceDE w:val="0"/>
              <w:autoSpaceDN w:val="0"/>
              <w:adjustRightInd w:val="0"/>
              <w:spacing w:line="240" w:lineRule="exact"/>
              <w:rPr>
                <w:b/>
                <w:kern w:val="0"/>
                <w:szCs w:val="21"/>
                <w:lang w:val="zh-CN"/>
              </w:rPr>
            </w:pPr>
            <w:r>
              <w:rPr>
                <w:b/>
                <w:kern w:val="0"/>
                <w:szCs w:val="21"/>
                <w:lang w:val="zh-CN"/>
              </w:rPr>
              <w:t>课程</w:t>
            </w:r>
          </w:p>
        </w:tc>
        <w:tc>
          <w:tcPr>
            <w:tcW w:w="292" w:type="pct"/>
            <w:tcBorders>
              <w:top w:val="single" w:sz="4" w:space="0" w:color="auto"/>
              <w:left w:val="single" w:sz="4" w:space="0" w:color="auto"/>
              <w:bottom w:val="single" w:sz="4" w:space="0" w:color="auto"/>
              <w:right w:val="single" w:sz="4" w:space="0" w:color="auto"/>
            </w:tcBorders>
          </w:tcPr>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1.</w:t>
            </w:r>
          </w:p>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工程基础</w:t>
            </w:r>
          </w:p>
        </w:tc>
        <w:tc>
          <w:tcPr>
            <w:tcW w:w="294" w:type="pct"/>
            <w:tcBorders>
              <w:top w:val="single" w:sz="4" w:space="0" w:color="auto"/>
              <w:left w:val="single" w:sz="4" w:space="0" w:color="auto"/>
              <w:bottom w:val="single" w:sz="4" w:space="0" w:color="auto"/>
              <w:right w:val="single" w:sz="4" w:space="0" w:color="auto"/>
            </w:tcBorders>
          </w:tcPr>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2.</w:t>
            </w:r>
          </w:p>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问题分析</w:t>
            </w:r>
          </w:p>
        </w:tc>
        <w:tc>
          <w:tcPr>
            <w:tcW w:w="293" w:type="pct"/>
            <w:tcBorders>
              <w:top w:val="single" w:sz="4" w:space="0" w:color="auto"/>
              <w:left w:val="single" w:sz="4" w:space="0" w:color="auto"/>
              <w:bottom w:val="single" w:sz="4" w:space="0" w:color="auto"/>
              <w:right w:val="single" w:sz="4" w:space="0" w:color="auto"/>
            </w:tcBorders>
          </w:tcPr>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3.</w:t>
            </w:r>
          </w:p>
          <w:p w:rsidR="009D6431" w:rsidRDefault="009D6431" w:rsidP="007C4B85">
            <w:pPr>
              <w:autoSpaceDE w:val="0"/>
              <w:autoSpaceDN w:val="0"/>
              <w:adjustRightInd w:val="0"/>
              <w:spacing w:line="240" w:lineRule="exact"/>
              <w:jc w:val="center"/>
              <w:rPr>
                <w:b/>
                <w:kern w:val="0"/>
                <w:szCs w:val="21"/>
                <w:lang w:val="zh-CN"/>
              </w:rPr>
            </w:pPr>
            <w:r>
              <w:rPr>
                <w:b/>
                <w:kern w:val="0"/>
                <w:sz w:val="16"/>
                <w:szCs w:val="21"/>
                <w:lang w:val="zh-CN"/>
              </w:rPr>
              <w:t>设计</w:t>
            </w:r>
            <w:r>
              <w:rPr>
                <w:b/>
                <w:kern w:val="0"/>
                <w:sz w:val="16"/>
                <w:szCs w:val="21"/>
                <w:lang w:val="zh-CN"/>
              </w:rPr>
              <w:t>/</w:t>
            </w:r>
            <w:r>
              <w:rPr>
                <w:b/>
                <w:kern w:val="0"/>
                <w:sz w:val="16"/>
                <w:szCs w:val="21"/>
                <w:lang w:val="zh-CN"/>
              </w:rPr>
              <w:t>开发解决方案</w:t>
            </w:r>
          </w:p>
        </w:tc>
        <w:tc>
          <w:tcPr>
            <w:tcW w:w="293" w:type="pct"/>
            <w:tcBorders>
              <w:top w:val="single" w:sz="4" w:space="0" w:color="auto"/>
              <w:left w:val="single" w:sz="4" w:space="0" w:color="auto"/>
              <w:bottom w:val="single" w:sz="4" w:space="0" w:color="auto"/>
              <w:right w:val="single" w:sz="4" w:space="0" w:color="auto"/>
            </w:tcBorders>
          </w:tcPr>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4.</w:t>
            </w:r>
          </w:p>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研究</w:t>
            </w:r>
          </w:p>
        </w:tc>
        <w:tc>
          <w:tcPr>
            <w:tcW w:w="292" w:type="pct"/>
            <w:tcBorders>
              <w:top w:val="single" w:sz="4" w:space="0" w:color="auto"/>
              <w:left w:val="single" w:sz="4" w:space="0" w:color="auto"/>
              <w:bottom w:val="single" w:sz="4" w:space="0" w:color="auto"/>
              <w:right w:val="single" w:sz="4" w:space="0" w:color="auto"/>
            </w:tcBorders>
          </w:tcPr>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5.</w:t>
            </w:r>
          </w:p>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使用现代工具</w:t>
            </w:r>
          </w:p>
        </w:tc>
        <w:tc>
          <w:tcPr>
            <w:tcW w:w="293" w:type="pct"/>
            <w:tcBorders>
              <w:top w:val="single" w:sz="4" w:space="0" w:color="auto"/>
              <w:left w:val="single" w:sz="4" w:space="0" w:color="auto"/>
              <w:bottom w:val="single" w:sz="4" w:space="0" w:color="auto"/>
              <w:right w:val="single" w:sz="4" w:space="0" w:color="auto"/>
            </w:tcBorders>
          </w:tcPr>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6.</w:t>
            </w:r>
          </w:p>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工程与社会</w:t>
            </w:r>
          </w:p>
        </w:tc>
        <w:tc>
          <w:tcPr>
            <w:tcW w:w="293" w:type="pct"/>
            <w:tcBorders>
              <w:top w:val="single" w:sz="4" w:space="0" w:color="auto"/>
              <w:left w:val="single" w:sz="4" w:space="0" w:color="auto"/>
              <w:bottom w:val="single" w:sz="4" w:space="0" w:color="auto"/>
              <w:right w:val="single" w:sz="4" w:space="0" w:color="auto"/>
            </w:tcBorders>
          </w:tcPr>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7.</w:t>
            </w:r>
          </w:p>
          <w:p w:rsidR="009D6431" w:rsidRDefault="009D6431" w:rsidP="007C4B85">
            <w:pPr>
              <w:autoSpaceDE w:val="0"/>
              <w:autoSpaceDN w:val="0"/>
              <w:adjustRightInd w:val="0"/>
              <w:spacing w:line="240" w:lineRule="exact"/>
              <w:jc w:val="center"/>
              <w:rPr>
                <w:b/>
                <w:kern w:val="0"/>
                <w:szCs w:val="21"/>
                <w:lang w:val="zh-CN"/>
              </w:rPr>
            </w:pPr>
            <w:r>
              <w:rPr>
                <w:b/>
                <w:kern w:val="0"/>
                <w:sz w:val="16"/>
                <w:szCs w:val="21"/>
                <w:lang w:val="zh-CN"/>
              </w:rPr>
              <w:t>环境与可持续发展</w:t>
            </w:r>
          </w:p>
        </w:tc>
        <w:tc>
          <w:tcPr>
            <w:tcW w:w="293" w:type="pct"/>
            <w:tcBorders>
              <w:top w:val="single" w:sz="4" w:space="0" w:color="auto"/>
              <w:left w:val="single" w:sz="4" w:space="0" w:color="auto"/>
              <w:bottom w:val="single" w:sz="4" w:space="0" w:color="auto"/>
              <w:right w:val="single" w:sz="4" w:space="0" w:color="auto"/>
            </w:tcBorders>
          </w:tcPr>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8.</w:t>
            </w:r>
          </w:p>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职业规范</w:t>
            </w:r>
          </w:p>
        </w:tc>
        <w:tc>
          <w:tcPr>
            <w:tcW w:w="292" w:type="pct"/>
            <w:tcBorders>
              <w:top w:val="single" w:sz="4" w:space="0" w:color="auto"/>
              <w:left w:val="single" w:sz="4" w:space="0" w:color="auto"/>
              <w:bottom w:val="single" w:sz="4" w:space="0" w:color="auto"/>
              <w:right w:val="single" w:sz="4" w:space="0" w:color="auto"/>
            </w:tcBorders>
          </w:tcPr>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9.</w:t>
            </w:r>
          </w:p>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个人和团队</w:t>
            </w:r>
          </w:p>
        </w:tc>
        <w:tc>
          <w:tcPr>
            <w:tcW w:w="293" w:type="pct"/>
            <w:tcBorders>
              <w:top w:val="single" w:sz="4" w:space="0" w:color="auto"/>
              <w:left w:val="single" w:sz="4" w:space="0" w:color="auto"/>
              <w:bottom w:val="single" w:sz="4" w:space="0" w:color="auto"/>
              <w:right w:val="single" w:sz="4" w:space="0" w:color="auto"/>
            </w:tcBorders>
          </w:tcPr>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10.</w:t>
            </w:r>
          </w:p>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沟通</w:t>
            </w:r>
          </w:p>
        </w:tc>
        <w:tc>
          <w:tcPr>
            <w:tcW w:w="293" w:type="pct"/>
            <w:tcBorders>
              <w:top w:val="single" w:sz="4" w:space="0" w:color="auto"/>
              <w:left w:val="single" w:sz="4" w:space="0" w:color="auto"/>
              <w:bottom w:val="single" w:sz="4" w:space="0" w:color="auto"/>
              <w:right w:val="single" w:sz="4" w:space="0" w:color="auto"/>
            </w:tcBorders>
          </w:tcPr>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11.</w:t>
            </w:r>
          </w:p>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项目管理</w:t>
            </w:r>
          </w:p>
        </w:tc>
        <w:tc>
          <w:tcPr>
            <w:tcW w:w="288" w:type="pct"/>
            <w:tcBorders>
              <w:top w:val="single" w:sz="4" w:space="0" w:color="auto"/>
              <w:left w:val="single" w:sz="4" w:space="0" w:color="auto"/>
              <w:bottom w:val="single" w:sz="4" w:space="0" w:color="auto"/>
              <w:right w:val="single" w:sz="4" w:space="0" w:color="auto"/>
            </w:tcBorders>
          </w:tcPr>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12.</w:t>
            </w:r>
          </w:p>
          <w:p w:rsidR="009D6431" w:rsidRDefault="009D6431" w:rsidP="007C4B85">
            <w:pPr>
              <w:autoSpaceDE w:val="0"/>
              <w:autoSpaceDN w:val="0"/>
              <w:adjustRightInd w:val="0"/>
              <w:spacing w:line="240" w:lineRule="exact"/>
              <w:jc w:val="center"/>
              <w:rPr>
                <w:b/>
                <w:kern w:val="0"/>
                <w:szCs w:val="21"/>
                <w:lang w:val="zh-CN"/>
              </w:rPr>
            </w:pPr>
            <w:r>
              <w:rPr>
                <w:b/>
                <w:kern w:val="0"/>
                <w:szCs w:val="21"/>
                <w:lang w:val="zh-CN"/>
              </w:rPr>
              <w:t>终身学习</w:t>
            </w:r>
          </w:p>
        </w:tc>
      </w:tr>
      <w:tr w:rsidR="009D6431" w:rsidTr="007C4B85">
        <w:trPr>
          <w:trHeight w:hRule="exact" w:val="340"/>
        </w:trPr>
        <w:tc>
          <w:tcPr>
            <w:tcW w:w="237" w:type="pct"/>
            <w:vMerge w:val="restar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jc w:val="center"/>
              <w:rPr>
                <w:kern w:val="0"/>
                <w:szCs w:val="21"/>
              </w:rPr>
            </w:pPr>
            <w:r>
              <w:rPr>
                <w:kern w:val="0"/>
                <w:szCs w:val="21"/>
              </w:rPr>
              <w:t>数学与自然科学类课程</w:t>
            </w: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kern w:val="0"/>
                <w:szCs w:val="21"/>
              </w:rPr>
              <w:t>高等数学</w:t>
            </w:r>
            <w:r>
              <w:rPr>
                <w:kern w:val="0"/>
                <w:szCs w:val="21"/>
              </w:rPr>
              <w:t>I</w:t>
            </w:r>
            <w:r>
              <w:rPr>
                <w:rFonts w:hint="eastAsia"/>
                <w:kern w:val="0"/>
                <w:szCs w:val="21"/>
              </w:rPr>
              <w:t>A-1</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H</w:t>
            </w: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tcBorders>
              <w:left w:val="single" w:sz="4" w:space="0" w:color="auto"/>
              <w:right w:val="single" w:sz="4" w:space="0" w:color="auto"/>
            </w:tcBorders>
            <w:vAlign w:val="center"/>
          </w:tcPr>
          <w:p w:rsidR="009D6431" w:rsidRDefault="009D6431" w:rsidP="007C4B85">
            <w:pPr>
              <w:spacing w:line="240" w:lineRule="exact"/>
              <w:jc w:val="center"/>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rFonts w:hint="eastAsia"/>
                <w:kern w:val="0"/>
                <w:szCs w:val="21"/>
              </w:rPr>
              <w:t>高等数学</w:t>
            </w:r>
            <w:r>
              <w:rPr>
                <w:kern w:val="0"/>
                <w:szCs w:val="21"/>
              </w:rPr>
              <w:t>I</w:t>
            </w:r>
            <w:r>
              <w:rPr>
                <w:rFonts w:hint="eastAsia"/>
                <w:kern w:val="0"/>
                <w:szCs w:val="21"/>
              </w:rPr>
              <w:t>A-2</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H</w:t>
            </w: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jc w:val="center"/>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kern w:val="0"/>
                <w:szCs w:val="21"/>
              </w:rPr>
              <w:t>线性代数</w:t>
            </w:r>
            <w:r>
              <w:rPr>
                <w:rFonts w:hint="eastAsia"/>
                <w:kern w:val="0"/>
                <w:szCs w:val="21"/>
              </w:rPr>
              <w:t>B</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jc w:val="center"/>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kern w:val="0"/>
                <w:szCs w:val="21"/>
              </w:rPr>
              <w:t>概率论与数理统计</w:t>
            </w:r>
            <w:r>
              <w:rPr>
                <w:rFonts w:hint="eastAsia"/>
                <w:kern w:val="0"/>
                <w:szCs w:val="21"/>
              </w:rPr>
              <w:t>B</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jc w:val="center"/>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kern w:val="0"/>
                <w:szCs w:val="21"/>
              </w:rPr>
              <w:t>大学物理</w:t>
            </w:r>
            <w:r>
              <w:rPr>
                <w:rFonts w:hint="eastAsia"/>
                <w:kern w:val="0"/>
                <w:szCs w:val="21"/>
              </w:rPr>
              <w:t>A1</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jc w:val="center"/>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kern w:val="0"/>
                <w:szCs w:val="21"/>
              </w:rPr>
              <w:t>大学物理</w:t>
            </w:r>
            <w:r>
              <w:rPr>
                <w:rFonts w:hint="eastAsia"/>
                <w:kern w:val="0"/>
                <w:szCs w:val="21"/>
              </w:rPr>
              <w:t>A</w:t>
            </w:r>
            <w:r>
              <w:rPr>
                <w:kern w:val="0"/>
                <w:szCs w:val="21"/>
              </w:rPr>
              <w:t>2</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jc w:val="center"/>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kern w:val="0"/>
                <w:szCs w:val="21"/>
              </w:rPr>
              <w:t>大学物理实验</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jc w:val="center"/>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kern w:val="0"/>
                <w:szCs w:val="21"/>
              </w:rPr>
              <w:t>无机化学</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jc w:val="center"/>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kern w:val="0"/>
                <w:szCs w:val="21"/>
              </w:rPr>
              <w:t>无机化学实验</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 xml:space="preserve"> L</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val="restart"/>
            <w:tcBorders>
              <w:top w:val="single" w:sz="4" w:space="0" w:color="auto"/>
              <w:left w:val="single" w:sz="4" w:space="0" w:color="auto"/>
              <w:right w:val="single" w:sz="4" w:space="0" w:color="auto"/>
            </w:tcBorders>
            <w:vAlign w:val="center"/>
          </w:tcPr>
          <w:p w:rsidR="009D6431" w:rsidRDefault="009D6431" w:rsidP="007C4B85">
            <w:pPr>
              <w:spacing w:line="240" w:lineRule="exact"/>
              <w:jc w:val="center"/>
              <w:rPr>
                <w:kern w:val="0"/>
                <w:szCs w:val="21"/>
              </w:rPr>
            </w:pPr>
            <w:r>
              <w:rPr>
                <w:rFonts w:hint="eastAsia"/>
                <w:kern w:val="0"/>
                <w:szCs w:val="21"/>
              </w:rPr>
              <w:t>计算机类课程</w:t>
            </w: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rFonts w:hint="eastAsia"/>
                <w:szCs w:val="21"/>
              </w:rPr>
              <w:t>信息技术基础</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tcBorders>
              <w:left w:val="single" w:sz="4" w:space="0" w:color="auto"/>
              <w:right w:val="single" w:sz="4" w:space="0" w:color="auto"/>
            </w:tcBorders>
            <w:vAlign w:val="center"/>
          </w:tcPr>
          <w:p w:rsidR="009D6431" w:rsidRDefault="009D6431" w:rsidP="007C4B85">
            <w:pPr>
              <w:spacing w:line="240" w:lineRule="exact"/>
              <w:jc w:val="center"/>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szCs w:val="21"/>
              </w:rPr>
              <w:t>C</w:t>
            </w:r>
            <w:r>
              <w:rPr>
                <w:rFonts w:hint="eastAsia"/>
                <w:szCs w:val="21"/>
              </w:rPr>
              <w:t>语言程序设计</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tcBorders>
              <w:left w:val="single" w:sz="4" w:space="0" w:color="auto"/>
              <w:bottom w:val="single" w:sz="4" w:space="0" w:color="auto"/>
              <w:right w:val="single" w:sz="4" w:space="0" w:color="auto"/>
            </w:tcBorders>
            <w:vAlign w:val="center"/>
          </w:tcPr>
          <w:p w:rsidR="009D6431" w:rsidRDefault="009D6431" w:rsidP="007C4B85">
            <w:pPr>
              <w:spacing w:line="240" w:lineRule="exact"/>
              <w:jc w:val="center"/>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rPr>
                <w:kern w:val="0"/>
                <w:szCs w:val="21"/>
              </w:rPr>
            </w:pPr>
            <w:r>
              <w:rPr>
                <w:rFonts w:hint="eastAsia"/>
                <w:szCs w:val="21"/>
              </w:rPr>
              <w:t>工程</w:t>
            </w:r>
            <w:r>
              <w:rPr>
                <w:szCs w:val="21"/>
              </w:rPr>
              <w:t>CAD</w:t>
            </w:r>
            <w:r>
              <w:rPr>
                <w:rFonts w:hint="eastAsia"/>
                <w:szCs w:val="21"/>
              </w:rPr>
              <w:t>制图</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val="restar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jc w:val="center"/>
              <w:rPr>
                <w:kern w:val="0"/>
                <w:szCs w:val="21"/>
              </w:rPr>
            </w:pPr>
            <w:r>
              <w:rPr>
                <w:kern w:val="0"/>
                <w:szCs w:val="21"/>
              </w:rPr>
              <w:t>工程基础类课程</w:t>
            </w: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kern w:val="0"/>
                <w:szCs w:val="21"/>
              </w:rPr>
              <w:t>工程制图基础</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jc w:val="center"/>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kern w:val="0"/>
                <w:szCs w:val="21"/>
              </w:rPr>
              <w:t>机械设计基础</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jc w:val="center"/>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kern w:val="0"/>
                <w:szCs w:val="21"/>
              </w:rPr>
              <w:t>电工电子技术</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jc w:val="center"/>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kern w:val="0"/>
                <w:szCs w:val="21"/>
              </w:rPr>
              <w:t>电工电子技术实验</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val="restart"/>
            <w:tcBorders>
              <w:top w:val="single" w:sz="4" w:space="0" w:color="auto"/>
              <w:left w:val="single" w:sz="4" w:space="0" w:color="auto"/>
              <w:right w:val="single" w:sz="4" w:space="0" w:color="auto"/>
            </w:tcBorders>
            <w:vAlign w:val="center"/>
          </w:tcPr>
          <w:p w:rsidR="009D6431" w:rsidRDefault="009D6431" w:rsidP="007C4B85">
            <w:pPr>
              <w:spacing w:line="240" w:lineRule="exact"/>
              <w:jc w:val="center"/>
              <w:rPr>
                <w:kern w:val="0"/>
                <w:szCs w:val="21"/>
              </w:rPr>
            </w:pPr>
            <w:r>
              <w:rPr>
                <w:kern w:val="0"/>
                <w:szCs w:val="21"/>
              </w:rPr>
              <w:t>专业基础类课程</w:t>
            </w: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kern w:val="0"/>
                <w:szCs w:val="21"/>
              </w:rPr>
              <w:t>物理化学</w:t>
            </w:r>
            <w:r>
              <w:rPr>
                <w:kern w:val="0"/>
                <w:szCs w:val="21"/>
              </w:rPr>
              <w:t>B</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H</w:t>
            </w: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kern w:val="0"/>
                <w:szCs w:val="21"/>
              </w:rPr>
              <w:t>材料科学基础</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H</w:t>
            </w: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kern w:val="0"/>
                <w:szCs w:val="21"/>
              </w:rPr>
              <w:t>材料工程基础</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H</w:t>
            </w: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rFonts w:hint="eastAsia"/>
                <w:spacing w:val="-12"/>
                <w:kern w:val="0"/>
                <w:szCs w:val="21"/>
              </w:rPr>
              <w:t>纳米材料研究方法</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H</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40"/>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spacing w:val="-12"/>
                <w:kern w:val="0"/>
                <w:szCs w:val="21"/>
              </w:rPr>
            </w:pPr>
            <w:r>
              <w:rPr>
                <w:spacing w:val="-12"/>
                <w:kern w:val="0"/>
                <w:szCs w:val="21"/>
              </w:rPr>
              <w:t>工程管理</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kern w:val="0"/>
                <w:szCs w:val="21"/>
                <w:lang w:val="zh-CN"/>
              </w:rPr>
              <w:t>M</w:t>
            </w: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spacing w:val="-12"/>
                <w:kern w:val="0"/>
                <w:szCs w:val="21"/>
              </w:rPr>
            </w:pPr>
            <w:r>
              <w:rPr>
                <w:spacing w:val="-12"/>
                <w:kern w:val="0"/>
                <w:szCs w:val="21"/>
              </w:rPr>
              <w:t>有机化学基础</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spacing w:val="-12"/>
                <w:kern w:val="0"/>
                <w:szCs w:val="21"/>
              </w:rPr>
            </w:pPr>
            <w:r>
              <w:rPr>
                <w:kern w:val="0"/>
                <w:szCs w:val="21"/>
              </w:rPr>
              <w:t>材料概论</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rFonts w:hint="eastAsia"/>
                <w:kern w:val="0"/>
                <w:szCs w:val="21"/>
              </w:rPr>
              <w:t>半导体物理</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H</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rFonts w:hint="eastAsia"/>
                <w:kern w:val="0"/>
                <w:szCs w:val="21"/>
              </w:rPr>
              <w:t>纳米材料导论（双语）</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H</w:t>
            </w: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rPr>
            </w:pPr>
            <w:r>
              <w:rPr>
                <w:rFonts w:hint="eastAsia"/>
                <w:kern w:val="0"/>
                <w:szCs w:val="21"/>
                <w:lang w:val="zh-CN"/>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M</w:t>
            </w: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rFonts w:hint="eastAsia"/>
                <w:kern w:val="0"/>
                <w:szCs w:val="21"/>
              </w:rPr>
              <w:t>电化学原理</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M</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rFonts w:hint="eastAsia"/>
                <w:szCs w:val="21"/>
              </w:rPr>
              <w:t>材料表面与界面</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rPr>
            </w:pPr>
            <w:r>
              <w:rPr>
                <w:rFonts w:hint="eastAsia"/>
                <w:kern w:val="0"/>
                <w:szCs w:val="21"/>
                <w:lang w:val="zh-CN"/>
              </w:rPr>
              <w:t>M</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rFonts w:hint="eastAsia"/>
                <w:szCs w:val="21"/>
              </w:rPr>
              <w:t>胶体化学</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M</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rFonts w:hint="eastAsia"/>
                <w:szCs w:val="21"/>
              </w:rPr>
              <w:t>晶体生长</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M</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rFonts w:hint="eastAsia"/>
                <w:szCs w:val="21"/>
              </w:rPr>
              <w:t>高分子材料</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M</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rFonts w:hint="eastAsia"/>
                <w:color w:val="000000"/>
                <w:szCs w:val="21"/>
              </w:rPr>
              <w:t>过程检测及控制原理</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rPr>
            </w:pPr>
            <w:r>
              <w:rPr>
                <w:kern w:val="0"/>
                <w:szCs w:val="21"/>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val="restart"/>
            <w:tcBorders>
              <w:left w:val="single" w:sz="4" w:space="0" w:color="auto"/>
              <w:right w:val="single" w:sz="4" w:space="0" w:color="auto"/>
            </w:tcBorders>
            <w:vAlign w:val="center"/>
          </w:tcPr>
          <w:p w:rsidR="009D6431" w:rsidRDefault="009D6431" w:rsidP="007C4B85">
            <w:pPr>
              <w:widowControl/>
              <w:spacing w:line="240" w:lineRule="exact"/>
              <w:jc w:val="center"/>
              <w:rPr>
                <w:kern w:val="0"/>
                <w:szCs w:val="21"/>
              </w:rPr>
            </w:pPr>
            <w:r>
              <w:rPr>
                <w:rFonts w:hint="eastAsia"/>
                <w:kern w:val="0"/>
                <w:szCs w:val="21"/>
              </w:rPr>
              <w:t>专业类课程</w:t>
            </w: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rFonts w:hint="eastAsia"/>
                <w:szCs w:val="21"/>
              </w:rPr>
              <w:t>微纳粉体制备设备</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H</w:t>
            </w: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kern w:val="0"/>
                <w:szCs w:val="21"/>
              </w:rPr>
              <w:t>材料物理性能</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637"/>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szCs w:val="21"/>
              </w:rPr>
              <w:t>文献检索与科技写作</w:t>
            </w:r>
            <w:r>
              <w:rPr>
                <w:rFonts w:hint="eastAsia"/>
                <w:szCs w:val="21"/>
              </w:rPr>
              <w:t>训练</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kern w:val="0"/>
                <w:szCs w:val="21"/>
                <w:lang w:val="zh-CN"/>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kern w:val="0"/>
                <w:szCs w:val="21"/>
                <w:lang w:val="zh-CN"/>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kern w:val="0"/>
                <w:szCs w:val="21"/>
                <w:lang w:val="zh-CN"/>
              </w:rPr>
              <w:t>L</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szCs w:val="21"/>
              </w:rPr>
              <w:t>计算机在材料中的应用</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kern w:val="0"/>
                <w:szCs w:val="21"/>
                <w:lang w:val="zh-CN"/>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w w:val="90"/>
                <w:szCs w:val="21"/>
              </w:rPr>
            </w:pPr>
            <w:r>
              <w:rPr>
                <w:rFonts w:hint="eastAsia"/>
                <w:w w:val="90"/>
                <w:szCs w:val="21"/>
              </w:rPr>
              <w:t>纳米材料</w:t>
            </w:r>
            <w:r>
              <w:rPr>
                <w:w w:val="90"/>
                <w:szCs w:val="21"/>
              </w:rPr>
              <w:t>前沿</w:t>
            </w:r>
            <w:r>
              <w:rPr>
                <w:rFonts w:hint="eastAsia"/>
                <w:w w:val="90"/>
                <w:szCs w:val="21"/>
              </w:rPr>
              <w:t>讲座（双语）</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kern w:val="0"/>
                <w:szCs w:val="21"/>
                <w:lang w:val="zh-CN"/>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kern w:val="0"/>
                <w:szCs w:val="21"/>
                <w:lang w:val="zh-CN"/>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kern w:val="0"/>
                <w:szCs w:val="21"/>
                <w:lang w:val="zh-CN"/>
              </w:rPr>
              <w:t>H</w:t>
            </w: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rPr>
                <w:kern w:val="0"/>
                <w:szCs w:val="21"/>
              </w:rPr>
            </w:pPr>
            <w:r>
              <w:rPr>
                <w:rFonts w:hint="eastAsia"/>
                <w:szCs w:val="21"/>
              </w:rPr>
              <w:t>材料创新思维</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H</w:t>
            </w: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szCs w:val="21"/>
              </w:rPr>
            </w:pPr>
            <w:r>
              <w:rPr>
                <w:rFonts w:hint="eastAsia"/>
                <w:szCs w:val="21"/>
              </w:rPr>
              <w:t>微纳制造技术</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H</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szCs w:val="21"/>
                <w:highlight w:val="red"/>
              </w:rPr>
            </w:pPr>
            <w:r>
              <w:rPr>
                <w:szCs w:val="21"/>
              </w:rPr>
              <w:t>新型化学电源</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H</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szCs w:val="21"/>
                <w:highlight w:val="red"/>
              </w:rPr>
            </w:pPr>
            <w:r>
              <w:rPr>
                <w:rFonts w:hint="eastAsia"/>
                <w:szCs w:val="21"/>
              </w:rPr>
              <w:t>锂离子电池</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H</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rFonts w:hint="eastAsia"/>
                <w:szCs w:val="21"/>
              </w:rPr>
              <w:t>功能陶瓷</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kern w:val="0"/>
                <w:szCs w:val="21"/>
                <w:lang w:val="zh-CN"/>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rFonts w:hint="eastAsia"/>
                <w:szCs w:val="21"/>
              </w:rPr>
              <w:t>纳米材料制备技术</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kern w:val="0"/>
                <w:szCs w:val="21"/>
                <w:lang w:val="zh-CN"/>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rPr>
                <w:kern w:val="0"/>
                <w:szCs w:val="21"/>
              </w:rPr>
            </w:pPr>
            <w:r>
              <w:rPr>
                <w:rFonts w:hint="eastAsia"/>
                <w:szCs w:val="21"/>
              </w:rPr>
              <w:t>化学电源设计</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H</w:t>
            </w: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rPr>
                <w:szCs w:val="21"/>
              </w:rPr>
            </w:pPr>
            <w:r>
              <w:rPr>
                <w:rFonts w:hint="eastAsia"/>
                <w:szCs w:val="21"/>
              </w:rPr>
              <w:t>微纳粉体制备设备</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M</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rPr>
                <w:szCs w:val="21"/>
              </w:rPr>
            </w:pPr>
            <w:r>
              <w:rPr>
                <w:rFonts w:hint="eastAsia"/>
                <w:szCs w:val="21"/>
              </w:rPr>
              <w:t>新型纳米碳材料</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M</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rPr>
                <w:szCs w:val="21"/>
              </w:rPr>
            </w:pPr>
            <w:r>
              <w:rPr>
                <w:rFonts w:hint="eastAsia"/>
                <w:szCs w:val="21"/>
              </w:rPr>
              <w:t>纳米环境材料</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M</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rPr>
                <w:szCs w:val="21"/>
              </w:rPr>
            </w:pPr>
            <w:r>
              <w:rPr>
                <w:rFonts w:hint="eastAsia"/>
                <w:szCs w:val="21"/>
              </w:rPr>
              <w:t>纳米催化材料</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M</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rPr>
                <w:szCs w:val="21"/>
              </w:rPr>
            </w:pPr>
            <w:r>
              <w:rPr>
                <w:rFonts w:hint="eastAsia"/>
                <w:szCs w:val="21"/>
              </w:rPr>
              <w:t>石墨烯制备与应用</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M</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rPr>
                <w:szCs w:val="21"/>
              </w:rPr>
            </w:pPr>
            <w:r>
              <w:rPr>
                <w:rFonts w:hint="eastAsia"/>
                <w:szCs w:val="21"/>
              </w:rPr>
              <w:t>功能陶瓷</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rPr>
            </w:pPr>
            <w:r>
              <w:rPr>
                <w:kern w:val="0"/>
                <w:szCs w:val="21"/>
              </w:rPr>
              <w:t>M</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rPr>
                <w:szCs w:val="21"/>
              </w:rPr>
            </w:pPr>
            <w:r>
              <w:rPr>
                <w:rFonts w:hint="eastAsia"/>
                <w:szCs w:val="21"/>
              </w:rPr>
              <w:t>纳米复合材料</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M</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rPr>
                <w:szCs w:val="21"/>
              </w:rPr>
            </w:pPr>
            <w:r>
              <w:rPr>
                <w:rFonts w:hint="eastAsia"/>
                <w:szCs w:val="21"/>
              </w:rPr>
              <w:t>可再生能源概论</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kern w:val="0"/>
                <w:szCs w:val="21"/>
                <w:lang w:val="zh-CN"/>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kern w:val="0"/>
                <w:szCs w:val="21"/>
                <w:lang w:val="zh-CN"/>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510"/>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rPr>
                <w:szCs w:val="21"/>
              </w:rPr>
            </w:pPr>
            <w:r>
              <w:rPr>
                <w:rFonts w:hint="eastAsia"/>
                <w:szCs w:val="21"/>
              </w:rPr>
              <w:t>薄膜材料制备技术及应用</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M</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val="restart"/>
            <w:tcBorders>
              <w:left w:val="single" w:sz="4" w:space="0" w:color="auto"/>
              <w:right w:val="single" w:sz="4" w:space="0" w:color="auto"/>
            </w:tcBorders>
            <w:vAlign w:val="center"/>
          </w:tcPr>
          <w:p w:rsidR="009D6431" w:rsidRDefault="009D6431" w:rsidP="007C4B85">
            <w:pPr>
              <w:widowControl/>
              <w:spacing w:line="240" w:lineRule="exact"/>
              <w:jc w:val="center"/>
              <w:rPr>
                <w:kern w:val="0"/>
                <w:szCs w:val="21"/>
              </w:rPr>
            </w:pPr>
            <w:r>
              <w:rPr>
                <w:rFonts w:hint="eastAsia"/>
                <w:kern w:val="0"/>
                <w:szCs w:val="21"/>
              </w:rPr>
              <w:lastRenderedPageBreak/>
              <w:t>工程实践与毕业设计（论文）</w:t>
            </w: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szCs w:val="21"/>
              </w:rPr>
            </w:pPr>
            <w:r>
              <w:rPr>
                <w:kern w:val="0"/>
                <w:szCs w:val="21"/>
              </w:rPr>
              <w:t>机械设计课程设计</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jc w:val="left"/>
              <w:rPr>
                <w:szCs w:val="21"/>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szCs w:val="21"/>
              </w:rPr>
            </w:pPr>
            <w:r>
              <w:rPr>
                <w:rFonts w:hint="eastAsia"/>
                <w:szCs w:val="21"/>
              </w:rPr>
              <w:t>纳米材料制备综合实验</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kern w:val="0"/>
                <w:szCs w:val="21"/>
                <w:lang w:val="zh-CN"/>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kern w:val="0"/>
                <w:szCs w:val="21"/>
                <w:lang w:val="zh-CN"/>
              </w:rPr>
              <w:t>L</w:t>
            </w:r>
          </w:p>
        </w:tc>
      </w:tr>
      <w:tr w:rsidR="009D6431" w:rsidTr="007C4B85">
        <w:trPr>
          <w:trHeight w:val="136"/>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szCs w:val="21"/>
              </w:rPr>
            </w:pPr>
            <w:r>
              <w:rPr>
                <w:szCs w:val="21"/>
              </w:rPr>
              <w:t>文献检索与科技论文写作训练</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kern w:val="0"/>
                <w:szCs w:val="21"/>
                <w:lang w:val="zh-CN"/>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40" w:lineRule="exact"/>
              <w:rPr>
                <w:kern w:val="0"/>
                <w:szCs w:val="21"/>
              </w:rPr>
            </w:pPr>
            <w:r>
              <w:rPr>
                <w:rFonts w:hint="eastAsia"/>
                <w:szCs w:val="21"/>
              </w:rPr>
              <w:t>锂离子电池综合实验</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lang w:val="zh-CN"/>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kern w:val="0"/>
                <w:szCs w:val="21"/>
                <w:lang w:val="zh-CN"/>
              </w:rPr>
              <w:t>H</w:t>
            </w: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szCs w:val="21"/>
              </w:rPr>
            </w:pPr>
            <w:r>
              <w:rPr>
                <w:rFonts w:hint="eastAsia"/>
                <w:szCs w:val="21"/>
              </w:rPr>
              <w:t>电工电子课程设计</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kern w:val="0"/>
                <w:szCs w:val="21"/>
                <w:lang w:val="zh-CN"/>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szCs w:val="21"/>
              </w:rPr>
            </w:pPr>
            <w:r>
              <w:rPr>
                <w:kern w:val="0"/>
                <w:szCs w:val="21"/>
              </w:rPr>
              <w:t>金工实习</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szCs w:val="21"/>
              </w:rPr>
            </w:pPr>
            <w:r>
              <w:rPr>
                <w:kern w:val="0"/>
                <w:szCs w:val="21"/>
              </w:rPr>
              <w:t>认识实习</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szCs w:val="21"/>
              </w:rPr>
            </w:pPr>
            <w:r>
              <w:rPr>
                <w:kern w:val="0"/>
                <w:szCs w:val="21"/>
              </w:rPr>
              <w:t>生产实习</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H</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kern w:val="0"/>
                <w:szCs w:val="21"/>
              </w:rPr>
              <w:t>毕业实习</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 xml:space="preserve"> L</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 xml:space="preserve"> M</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 xml:space="preserve"> 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kern w:val="0"/>
                <w:szCs w:val="21"/>
              </w:rPr>
              <w:t>毕业设计（论文）</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H</w:t>
            </w: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szCs w:val="21"/>
              </w:rPr>
            </w:pPr>
            <w:r>
              <w:rPr>
                <w:rFonts w:hint="eastAsia"/>
                <w:szCs w:val="21"/>
              </w:rPr>
              <w:t>军事理论</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rPr>
            </w:pPr>
            <w:r>
              <w:rPr>
                <w:rFonts w:hint="eastAsia"/>
                <w:kern w:val="0"/>
                <w:szCs w:val="21"/>
              </w:rPr>
              <w:t>M</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spacing w:line="240" w:lineRule="exact"/>
              <w:rPr>
                <w:kern w:val="0"/>
                <w:szCs w:val="21"/>
              </w:rPr>
            </w:pPr>
            <w:r>
              <w:rPr>
                <w:szCs w:val="21"/>
              </w:rPr>
              <w:t>军事</w:t>
            </w:r>
            <w:r>
              <w:rPr>
                <w:rFonts w:hint="eastAsia"/>
                <w:szCs w:val="21"/>
              </w:rPr>
              <w:t>技能</w:t>
            </w: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H</w:t>
            </w: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r>
      <w:tr w:rsidR="009D6431" w:rsidTr="007C4B85">
        <w:trPr>
          <w:trHeight w:val="647"/>
        </w:trPr>
        <w:tc>
          <w:tcPr>
            <w:tcW w:w="237" w:type="pct"/>
            <w:vMerge w:val="restart"/>
            <w:tcBorders>
              <w:left w:val="single" w:sz="4" w:space="0" w:color="auto"/>
              <w:right w:val="single" w:sz="4" w:space="0" w:color="auto"/>
            </w:tcBorders>
            <w:vAlign w:val="center"/>
          </w:tcPr>
          <w:p w:rsidR="009D6431" w:rsidRDefault="009D6431" w:rsidP="007C4B85">
            <w:pPr>
              <w:widowControl/>
              <w:spacing w:line="240" w:lineRule="exact"/>
              <w:jc w:val="center"/>
              <w:rPr>
                <w:kern w:val="0"/>
                <w:szCs w:val="21"/>
              </w:rPr>
            </w:pPr>
            <w:r>
              <w:rPr>
                <w:rFonts w:hint="eastAsia"/>
                <w:kern w:val="0"/>
                <w:szCs w:val="21"/>
              </w:rPr>
              <w:t>人文社会科学类课程</w:t>
            </w: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spacing w:line="240" w:lineRule="exact"/>
              <w:rPr>
                <w:szCs w:val="21"/>
              </w:rPr>
            </w:pPr>
            <w:r>
              <w:rPr>
                <w:szCs w:val="21"/>
              </w:rPr>
              <w:t>毛泽东思想和中国特色社会主义理论体系概论</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val="557"/>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spacing w:line="240" w:lineRule="exact"/>
              <w:rPr>
                <w:szCs w:val="21"/>
              </w:rPr>
            </w:pPr>
            <w:r>
              <w:rPr>
                <w:rFonts w:hint="eastAsia"/>
                <w:szCs w:val="21"/>
              </w:rPr>
              <w:t>习近平新时代中国特色社会主义思想概论</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spacing w:line="240" w:lineRule="exact"/>
              <w:rPr>
                <w:szCs w:val="21"/>
                <w:highlight w:val="yellow"/>
              </w:rPr>
            </w:pPr>
            <w:r>
              <w:rPr>
                <w:szCs w:val="21"/>
              </w:rPr>
              <w:t>思想道德与</w:t>
            </w:r>
            <w:r>
              <w:rPr>
                <w:rFonts w:hint="eastAsia"/>
                <w:szCs w:val="21"/>
              </w:rPr>
              <w:t>法制</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H</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spacing w:line="240" w:lineRule="exact"/>
              <w:rPr>
                <w:szCs w:val="21"/>
              </w:rPr>
            </w:pPr>
            <w:r>
              <w:rPr>
                <w:szCs w:val="21"/>
              </w:rPr>
              <w:t>形势与政策</w:t>
            </w:r>
            <w:r>
              <w:rPr>
                <w:szCs w:val="21"/>
              </w:rPr>
              <w:t>1-4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H</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spacing w:line="240" w:lineRule="exact"/>
              <w:rPr>
                <w:szCs w:val="21"/>
              </w:rPr>
            </w:pPr>
            <w:r>
              <w:rPr>
                <w:szCs w:val="21"/>
              </w:rPr>
              <w:t>马克思主义基本原理</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spacing w:line="240" w:lineRule="exact"/>
              <w:rPr>
                <w:szCs w:val="21"/>
              </w:rPr>
            </w:pPr>
            <w:r>
              <w:rPr>
                <w:szCs w:val="21"/>
              </w:rPr>
              <w:t>中国近代史纲要</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spacing w:line="240" w:lineRule="exact"/>
              <w:rPr>
                <w:szCs w:val="21"/>
              </w:rPr>
            </w:pPr>
            <w:r>
              <w:rPr>
                <w:szCs w:val="21"/>
              </w:rPr>
              <w:t>艺术类课程</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spacing w:line="240" w:lineRule="exact"/>
              <w:rPr>
                <w:szCs w:val="21"/>
              </w:rPr>
            </w:pPr>
            <w:r>
              <w:rPr>
                <w:szCs w:val="21"/>
              </w:rPr>
              <w:t>大学英语</w:t>
            </w:r>
            <w:r>
              <w:rPr>
                <w:szCs w:val="21"/>
              </w:rPr>
              <w:t>1-4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spacing w:line="240" w:lineRule="exact"/>
              <w:rPr>
                <w:szCs w:val="21"/>
              </w:rPr>
            </w:pPr>
            <w:r>
              <w:rPr>
                <w:szCs w:val="21"/>
              </w:rPr>
              <w:t>大学体育</w:t>
            </w:r>
            <w:r>
              <w:rPr>
                <w:szCs w:val="21"/>
              </w:rPr>
              <w:t>1-4</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H</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spacing w:line="240" w:lineRule="exact"/>
              <w:rPr>
                <w:szCs w:val="21"/>
              </w:rPr>
            </w:pPr>
            <w:r>
              <w:rPr>
                <w:szCs w:val="21"/>
              </w:rPr>
              <w:t>创新创业基础</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 xml:space="preserve"> M</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L</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r>
      <w:tr w:rsidR="009D6431" w:rsidTr="007C4B85">
        <w:trPr>
          <w:trHeight w:val="136"/>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spacing w:line="240" w:lineRule="exact"/>
              <w:rPr>
                <w:szCs w:val="21"/>
              </w:rPr>
            </w:pPr>
            <w:r>
              <w:rPr>
                <w:rFonts w:hint="eastAsia"/>
                <w:szCs w:val="21"/>
              </w:rPr>
              <w:t>大学生就业指导与创业教育</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rPr>
            </w:pPr>
            <w:r>
              <w:rPr>
                <w:rFonts w:hint="eastAsia"/>
                <w:kern w:val="0"/>
                <w:szCs w:val="21"/>
              </w:rPr>
              <w:t>L</w:t>
            </w: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spacing w:line="240" w:lineRule="exact"/>
              <w:rPr>
                <w:szCs w:val="21"/>
              </w:rPr>
            </w:pPr>
            <w:r>
              <w:rPr>
                <w:szCs w:val="21"/>
              </w:rPr>
              <w:t>CET4</w:t>
            </w:r>
            <w:r>
              <w:rPr>
                <w:rFonts w:hint="eastAsia"/>
                <w:szCs w:val="21"/>
              </w:rPr>
              <w:t>提高课程</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spacing w:line="240" w:lineRule="exact"/>
              <w:rPr>
                <w:szCs w:val="21"/>
              </w:rPr>
            </w:pPr>
            <w:r>
              <w:rPr>
                <w:szCs w:val="21"/>
              </w:rPr>
              <w:t>CET6</w:t>
            </w:r>
            <w:r>
              <w:rPr>
                <w:rFonts w:hint="eastAsia"/>
                <w:szCs w:val="21"/>
              </w:rPr>
              <w:t>提高课程</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spacing w:line="240" w:lineRule="exact"/>
              <w:rPr>
                <w:szCs w:val="21"/>
              </w:rPr>
            </w:pPr>
            <w:r>
              <w:rPr>
                <w:rFonts w:hint="eastAsia"/>
                <w:szCs w:val="21"/>
              </w:rPr>
              <w:t>考研英语课程</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spacing w:line="240" w:lineRule="exact"/>
              <w:rPr>
                <w:szCs w:val="21"/>
              </w:rPr>
            </w:pPr>
            <w:r>
              <w:rPr>
                <w:rFonts w:hint="eastAsia"/>
                <w:szCs w:val="21"/>
              </w:rPr>
              <w:t>雅思辅导课程</w:t>
            </w:r>
            <w:r>
              <w:rPr>
                <w:szCs w:val="21"/>
              </w:rPr>
              <w:t>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spacing w:line="240" w:lineRule="exact"/>
              <w:rPr>
                <w:szCs w:val="21"/>
              </w:rPr>
            </w:pPr>
            <w:r>
              <w:rPr>
                <w:rFonts w:hint="eastAsia"/>
                <w:szCs w:val="21"/>
              </w:rPr>
              <w:t>雅思辅导课程</w:t>
            </w:r>
            <w:r>
              <w:rPr>
                <w:szCs w:val="21"/>
              </w:rPr>
              <w:t>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spacing w:line="240" w:lineRule="exact"/>
              <w:rPr>
                <w:szCs w:val="21"/>
              </w:rPr>
            </w:pPr>
            <w:r>
              <w:rPr>
                <w:rFonts w:hint="eastAsia"/>
                <w:szCs w:val="21"/>
              </w:rPr>
              <w:t>托福辅导课程</w:t>
            </w:r>
            <w:r>
              <w:rPr>
                <w:szCs w:val="21"/>
              </w:rPr>
              <w:t>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rPr>
            </w:pPr>
          </w:p>
        </w:tc>
      </w:tr>
      <w:tr w:rsidR="009D6431" w:rsidTr="007C4B85">
        <w:trPr>
          <w:trHeight w:hRule="exact" w:val="369"/>
        </w:trPr>
        <w:tc>
          <w:tcPr>
            <w:tcW w:w="237" w:type="pct"/>
            <w:vMerge/>
            <w:tcBorders>
              <w:left w:val="single" w:sz="4" w:space="0" w:color="auto"/>
              <w:right w:val="single" w:sz="4" w:space="0" w:color="auto"/>
            </w:tcBorders>
            <w:vAlign w:val="center"/>
          </w:tcPr>
          <w:p w:rsidR="009D6431" w:rsidRDefault="009D6431" w:rsidP="007C4B85">
            <w:pPr>
              <w:widowControl/>
              <w:spacing w:line="240" w:lineRule="exact"/>
              <w:jc w:val="left"/>
              <w:rPr>
                <w:kern w:val="0"/>
                <w:szCs w:val="21"/>
              </w:rPr>
            </w:pP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spacing w:line="240" w:lineRule="exact"/>
              <w:rPr>
                <w:szCs w:val="21"/>
              </w:rPr>
            </w:pPr>
            <w:r>
              <w:rPr>
                <w:rFonts w:hint="eastAsia"/>
                <w:szCs w:val="21"/>
              </w:rPr>
              <w:t>托福辅导课程</w:t>
            </w:r>
            <w:r>
              <w:rPr>
                <w:szCs w:val="21"/>
              </w:rPr>
              <w:t>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r>
              <w:rPr>
                <w:rFonts w:hint="eastAsia"/>
                <w:kern w:val="0"/>
                <w:szCs w:val="21"/>
              </w:rPr>
              <w:t>M</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lang w:val="zh-CN"/>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autoSpaceDE w:val="0"/>
              <w:autoSpaceDN w:val="0"/>
              <w:adjustRightInd w:val="0"/>
              <w:spacing w:line="240" w:lineRule="exact"/>
              <w:jc w:val="center"/>
              <w:rPr>
                <w:kern w:val="0"/>
                <w:szCs w:val="21"/>
              </w:rPr>
            </w:pPr>
          </w:p>
        </w:tc>
      </w:tr>
    </w:tbl>
    <w:p w:rsidR="009D6431" w:rsidRDefault="009D6431" w:rsidP="009D6431">
      <w:pPr>
        <w:pStyle w:val="20"/>
        <w:rPr>
          <w:sz w:val="24"/>
        </w:rPr>
      </w:pPr>
      <w:r>
        <w:rPr>
          <w:rFonts w:hint="eastAsia"/>
        </w:rPr>
        <w:lastRenderedPageBreak/>
        <w:t>九、毕业条件</w:t>
      </w:r>
    </w:p>
    <w:p w:rsidR="009D6431" w:rsidRDefault="009D6431" w:rsidP="009D6431">
      <w:pPr>
        <w:pStyle w:val="ac"/>
      </w:pPr>
      <w:r>
        <w:rPr>
          <w:rFonts w:hint="eastAsia"/>
        </w:rPr>
        <w:t>学生在修业年限内须按培养方案要求获得不低于</w:t>
      </w:r>
      <w:r>
        <w:t>16</w:t>
      </w:r>
      <w:r>
        <w:rPr>
          <w:rFonts w:hint="eastAsia"/>
        </w:rPr>
        <w:t>5</w:t>
      </w:r>
      <w:r>
        <w:rPr>
          <w:rFonts w:hint="eastAsia"/>
        </w:rPr>
        <w:t>的总学分，且应获得培养方案中规定的全部必修环节的</w:t>
      </w:r>
      <w:r>
        <w:t>14</w:t>
      </w:r>
      <w:r>
        <w:rPr>
          <w:rFonts w:hint="eastAsia"/>
        </w:rPr>
        <w:t>5</w:t>
      </w:r>
      <w:r>
        <w:rPr>
          <w:rFonts w:hint="eastAsia"/>
        </w:rPr>
        <w:t>学分，不低于</w:t>
      </w:r>
      <w:r>
        <w:t>20</w:t>
      </w:r>
      <w:r>
        <w:rPr>
          <w:rFonts w:hint="eastAsia"/>
        </w:rPr>
        <w:t>的选修环节学分，选修学分中应包含不低于</w:t>
      </w:r>
      <w:r>
        <w:rPr>
          <w:rFonts w:hint="eastAsia"/>
        </w:rPr>
        <w:t>10</w:t>
      </w:r>
      <w:r>
        <w:rPr>
          <w:rFonts w:hint="eastAsia"/>
        </w:rPr>
        <w:t>个的通识拓展课程学分（通识拓展课程学分符合学校规定：学生须取得</w:t>
      </w:r>
      <w:r>
        <w:rPr>
          <w:rFonts w:hint="eastAsia"/>
        </w:rPr>
        <w:t>2</w:t>
      </w:r>
      <w:r>
        <w:rPr>
          <w:rFonts w:hint="eastAsia"/>
        </w:rPr>
        <w:t>个及以上先进文化类通识拓展课程学分；非艺术类专业的学生须取得</w:t>
      </w:r>
      <w:r>
        <w:rPr>
          <w:rFonts w:hint="eastAsia"/>
        </w:rPr>
        <w:t>2</w:t>
      </w:r>
      <w:r>
        <w:rPr>
          <w:rFonts w:hint="eastAsia"/>
        </w:rPr>
        <w:t>个及以上美学艺术类通识拓展课程学分），方可毕业。</w:t>
      </w:r>
    </w:p>
    <w:p w:rsidR="009D6431" w:rsidRDefault="009D6431" w:rsidP="009D6431">
      <w:pPr>
        <w:pStyle w:val="20"/>
      </w:pPr>
      <w:r>
        <w:rPr>
          <w:rFonts w:hint="eastAsia"/>
        </w:rPr>
        <w:t>十、授予学士学位条件</w:t>
      </w:r>
    </w:p>
    <w:p w:rsidR="009D6431" w:rsidRDefault="009D6431" w:rsidP="009D6431">
      <w:pPr>
        <w:pStyle w:val="ac"/>
      </w:pPr>
      <w:r>
        <w:rPr>
          <w:rFonts w:hint="eastAsia"/>
        </w:rPr>
        <w:t>学生本科毕业时，符合《</w:t>
      </w:r>
      <w:hyperlink r:id="rId4" w:tgtFrame="_blank" w:history="1">
        <w:r>
          <w:t>西安建筑科技大学授予学士学位实施细则</w:t>
        </w:r>
      </w:hyperlink>
      <w:r>
        <w:rPr>
          <w:rFonts w:hint="eastAsia"/>
        </w:rPr>
        <w:t>》，达到毕业学分要求，且符合课外素质教育学分要求，授予工学学士学位。</w:t>
      </w:r>
    </w:p>
    <w:p w:rsidR="009D6431" w:rsidRDefault="009D6431" w:rsidP="009D6431">
      <w:pPr>
        <w:pStyle w:val="20"/>
        <w:rPr>
          <w:sz w:val="24"/>
          <w:szCs w:val="24"/>
        </w:rPr>
      </w:pPr>
      <w:r>
        <w:rPr>
          <w:rFonts w:hint="eastAsia"/>
        </w:rPr>
        <w:t>十一、教学计划</w:t>
      </w:r>
    </w:p>
    <w:p w:rsidR="009D6431" w:rsidRDefault="009D6431" w:rsidP="009D6431">
      <w:pPr>
        <w:pStyle w:val="ac"/>
      </w:pPr>
      <w:r>
        <w:rPr>
          <w:rFonts w:hint="eastAsia"/>
        </w:rPr>
        <w:t>详见附表</w:t>
      </w:r>
    </w:p>
    <w:p w:rsidR="009D6431" w:rsidRDefault="009D6431" w:rsidP="009D6431">
      <w:pPr>
        <w:pStyle w:val="ac"/>
      </w:pPr>
      <w:r>
        <w:rPr>
          <w:rFonts w:hint="eastAsia"/>
        </w:rPr>
        <w:t>制定人：张昊</w:t>
      </w:r>
    </w:p>
    <w:p w:rsidR="009D6431" w:rsidRDefault="009D6431" w:rsidP="009D6431">
      <w:pPr>
        <w:pStyle w:val="ac"/>
        <w:sectPr w:rsidR="009D6431">
          <w:footerReference w:type="even" r:id="rId5"/>
          <w:footerReference w:type="default" r:id="rId6"/>
          <w:pgSz w:w="11906" w:h="16838"/>
          <w:pgMar w:top="1701" w:right="1418" w:bottom="1701" w:left="1418" w:header="851" w:footer="1134" w:gutter="0"/>
          <w:cols w:space="425"/>
          <w:docGrid w:type="linesAndChars" w:linePitch="312"/>
        </w:sectPr>
      </w:pPr>
      <w:r>
        <w:rPr>
          <w:rFonts w:hint="eastAsia"/>
        </w:rPr>
        <w:t>院长（主任）：李辉</w:t>
      </w:r>
      <w:r>
        <w:rPr>
          <w:rFonts w:hint="eastAsia"/>
        </w:rPr>
        <w:t xml:space="preserve">               </w:t>
      </w:r>
      <w:r>
        <w:rPr>
          <w:rFonts w:hint="eastAsia"/>
        </w:rPr>
        <w:t>学院盖章：材料科学与工程学院</w:t>
      </w:r>
    </w:p>
    <w:p w:rsidR="009D6431" w:rsidRDefault="009D6431" w:rsidP="009D6431">
      <w:pPr>
        <w:pStyle w:val="af"/>
        <w:spacing w:before="156" w:after="156"/>
      </w:pPr>
      <w:r>
        <w:rPr>
          <w:rFonts w:hint="eastAsia"/>
        </w:rPr>
        <w:lastRenderedPageBreak/>
        <w:t>附表1  课程设置及教学安排表</w:t>
      </w:r>
    </w:p>
    <w:tbl>
      <w:tblPr>
        <w:tblW w:w="5075" w:type="pct"/>
        <w:jc w:val="center"/>
        <w:tblCellMar>
          <w:left w:w="0" w:type="dxa"/>
          <w:right w:w="0" w:type="dxa"/>
        </w:tblCellMar>
        <w:tblLook w:val="04A0"/>
      </w:tblPr>
      <w:tblGrid>
        <w:gridCol w:w="393"/>
        <w:gridCol w:w="415"/>
        <w:gridCol w:w="697"/>
        <w:gridCol w:w="1366"/>
        <w:gridCol w:w="407"/>
        <w:gridCol w:w="441"/>
        <w:gridCol w:w="441"/>
        <w:gridCol w:w="332"/>
        <w:gridCol w:w="332"/>
        <w:gridCol w:w="374"/>
        <w:gridCol w:w="372"/>
        <w:gridCol w:w="376"/>
        <w:gridCol w:w="374"/>
        <w:gridCol w:w="376"/>
        <w:gridCol w:w="374"/>
        <w:gridCol w:w="376"/>
        <w:gridCol w:w="324"/>
        <w:gridCol w:w="302"/>
        <w:gridCol w:w="409"/>
        <w:gridCol w:w="735"/>
      </w:tblGrid>
      <w:tr w:rsidR="009D6431" w:rsidTr="007C4B85">
        <w:trPr>
          <w:trHeight w:hRule="exact" w:val="284"/>
          <w:jc w:val="center"/>
        </w:trPr>
        <w:tc>
          <w:tcPr>
            <w:tcW w:w="43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课程</w:t>
            </w:r>
            <w:r>
              <w:rPr>
                <w:rFonts w:ascii="黑体" w:eastAsia="黑体" w:hAnsi="黑体" w:cs="宋体" w:hint="eastAsia"/>
                <w:kern w:val="0"/>
                <w:sz w:val="18"/>
                <w:szCs w:val="18"/>
              </w:rPr>
              <w:br/>
              <w:t>模块</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课程</w:t>
            </w:r>
            <w:r>
              <w:rPr>
                <w:rFonts w:ascii="黑体" w:eastAsia="黑体" w:hAnsi="黑体" w:cs="宋体" w:hint="eastAsia"/>
                <w:kern w:val="0"/>
                <w:sz w:val="18"/>
                <w:szCs w:val="18"/>
              </w:rPr>
              <w:br/>
              <w:t>编码</w:t>
            </w:r>
          </w:p>
        </w:tc>
        <w:tc>
          <w:tcPr>
            <w:tcW w:w="74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课程名称</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学</w:t>
            </w:r>
            <w:r>
              <w:rPr>
                <w:rFonts w:ascii="黑体" w:eastAsia="黑体" w:hAnsi="黑体" w:cs="宋体" w:hint="eastAsia"/>
                <w:kern w:val="0"/>
                <w:sz w:val="18"/>
                <w:szCs w:val="18"/>
              </w:rPr>
              <w:br/>
              <w:t>分</w:t>
            </w:r>
          </w:p>
        </w:tc>
        <w:tc>
          <w:tcPr>
            <w:tcW w:w="23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总</w:t>
            </w:r>
            <w:r>
              <w:rPr>
                <w:rFonts w:ascii="黑体" w:eastAsia="黑体" w:hAnsi="黑体" w:cs="宋体" w:hint="eastAsia"/>
                <w:kern w:val="0"/>
                <w:sz w:val="18"/>
                <w:szCs w:val="18"/>
              </w:rPr>
              <w:br/>
              <w:t>学</w:t>
            </w:r>
            <w:r>
              <w:rPr>
                <w:rFonts w:ascii="黑体" w:eastAsia="黑体" w:hAnsi="黑体" w:cs="宋体" w:hint="eastAsia"/>
                <w:kern w:val="0"/>
                <w:sz w:val="18"/>
                <w:szCs w:val="18"/>
              </w:rPr>
              <w:br/>
              <w:t>时</w:t>
            </w:r>
          </w:p>
        </w:tc>
        <w:tc>
          <w:tcPr>
            <w:tcW w:w="23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理论学时</w:t>
            </w:r>
          </w:p>
        </w:tc>
        <w:tc>
          <w:tcPr>
            <w:tcW w:w="563" w:type="pct"/>
            <w:gridSpan w:val="3"/>
            <w:tcBorders>
              <w:top w:val="single" w:sz="4" w:space="0" w:color="auto"/>
              <w:left w:val="nil"/>
              <w:bottom w:val="single" w:sz="4" w:space="0" w:color="auto"/>
              <w:right w:val="single" w:sz="4" w:space="0" w:color="000000"/>
            </w:tcBorders>
            <w:shd w:val="clear" w:color="auto" w:fill="auto"/>
            <w:vAlign w:val="center"/>
          </w:tcPr>
          <w:p w:rsidR="009D6431" w:rsidRDefault="009D6431" w:rsidP="007C4B85">
            <w:pPr>
              <w:widowControl/>
              <w:spacing w:line="200" w:lineRule="exact"/>
              <w:jc w:val="center"/>
              <w:rPr>
                <w:rFonts w:ascii="黑体" w:eastAsia="黑体" w:hAnsi="黑体" w:cs="宋体"/>
                <w:w w:val="80"/>
                <w:kern w:val="0"/>
                <w:sz w:val="18"/>
                <w:szCs w:val="18"/>
              </w:rPr>
            </w:pPr>
            <w:r>
              <w:rPr>
                <w:rFonts w:ascii="黑体" w:eastAsia="黑体" w:hAnsi="黑体" w:cs="宋体" w:hint="eastAsia"/>
                <w:w w:val="80"/>
                <w:kern w:val="0"/>
                <w:sz w:val="18"/>
                <w:szCs w:val="18"/>
              </w:rPr>
              <w:t>课内实践学时</w:t>
            </w:r>
          </w:p>
        </w:tc>
        <w:tc>
          <w:tcPr>
            <w:tcW w:w="1559" w:type="pct"/>
            <w:gridSpan w:val="8"/>
            <w:tcBorders>
              <w:top w:val="single" w:sz="4" w:space="0" w:color="auto"/>
              <w:left w:val="nil"/>
              <w:bottom w:val="single" w:sz="4" w:space="0" w:color="auto"/>
              <w:right w:val="single" w:sz="4" w:space="0" w:color="000000"/>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各学期学时分配</w:t>
            </w:r>
          </w:p>
        </w:tc>
        <w:tc>
          <w:tcPr>
            <w:tcW w:w="22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课程性质代码</w:t>
            </w:r>
          </w:p>
        </w:tc>
        <w:tc>
          <w:tcPr>
            <w:tcW w:w="40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模块</w:t>
            </w:r>
            <w:r>
              <w:rPr>
                <w:rFonts w:ascii="黑体" w:eastAsia="黑体" w:hAnsi="黑体" w:cs="宋体" w:hint="eastAsia"/>
                <w:kern w:val="0"/>
                <w:sz w:val="18"/>
                <w:szCs w:val="18"/>
              </w:rPr>
              <w:br/>
              <w:t>学分</w:t>
            </w:r>
          </w:p>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要求</w:t>
            </w:r>
          </w:p>
        </w:tc>
      </w:tr>
      <w:tr w:rsidR="009D6431" w:rsidTr="007C4B85">
        <w:trPr>
          <w:trHeight w:hRule="exact" w:val="284"/>
          <w:jc w:val="center"/>
        </w:trPr>
        <w:tc>
          <w:tcPr>
            <w:tcW w:w="437" w:type="pct"/>
            <w:gridSpan w:val="2"/>
            <w:vMerge/>
            <w:tcBorders>
              <w:top w:val="single" w:sz="4" w:space="0" w:color="auto"/>
              <w:left w:val="single" w:sz="4" w:space="0" w:color="auto"/>
              <w:bottom w:val="single" w:sz="4" w:space="0" w:color="000000"/>
              <w:right w:val="single" w:sz="4" w:space="0" w:color="000000"/>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378"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741"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21"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39"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39"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180"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w:t>
            </w:r>
          </w:p>
        </w:tc>
        <w:tc>
          <w:tcPr>
            <w:tcW w:w="180"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上机</w:t>
            </w:r>
          </w:p>
        </w:tc>
        <w:tc>
          <w:tcPr>
            <w:tcW w:w="203"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其他</w:t>
            </w:r>
          </w:p>
        </w:tc>
        <w:tc>
          <w:tcPr>
            <w:tcW w:w="406" w:type="pct"/>
            <w:gridSpan w:val="2"/>
            <w:tcBorders>
              <w:top w:val="single" w:sz="4" w:space="0" w:color="auto"/>
              <w:left w:val="nil"/>
              <w:bottom w:val="single" w:sz="4" w:space="0" w:color="auto"/>
              <w:right w:val="nil"/>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一</w:t>
            </w:r>
          </w:p>
        </w:tc>
        <w:tc>
          <w:tcPr>
            <w:tcW w:w="407" w:type="pct"/>
            <w:gridSpan w:val="2"/>
            <w:tcBorders>
              <w:top w:val="single" w:sz="4" w:space="0" w:color="auto"/>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二</w:t>
            </w:r>
          </w:p>
        </w:tc>
        <w:tc>
          <w:tcPr>
            <w:tcW w:w="407" w:type="pct"/>
            <w:gridSpan w:val="2"/>
            <w:tcBorders>
              <w:top w:val="single" w:sz="4" w:space="0" w:color="auto"/>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三</w:t>
            </w:r>
          </w:p>
        </w:tc>
        <w:tc>
          <w:tcPr>
            <w:tcW w:w="340"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四</w:t>
            </w:r>
          </w:p>
        </w:tc>
        <w:tc>
          <w:tcPr>
            <w:tcW w:w="222"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401"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r>
      <w:tr w:rsidR="009D6431" w:rsidTr="007C4B85">
        <w:trPr>
          <w:trHeight w:hRule="exact" w:val="284"/>
          <w:jc w:val="center"/>
        </w:trPr>
        <w:tc>
          <w:tcPr>
            <w:tcW w:w="437" w:type="pct"/>
            <w:gridSpan w:val="2"/>
            <w:vMerge/>
            <w:tcBorders>
              <w:top w:val="single" w:sz="4" w:space="0" w:color="auto"/>
              <w:left w:val="single" w:sz="4" w:space="0" w:color="auto"/>
              <w:bottom w:val="single" w:sz="4" w:space="0" w:color="000000"/>
              <w:right w:val="single" w:sz="4" w:space="0" w:color="000000"/>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378"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741"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21"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39"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39"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1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1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0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1</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2</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3</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4</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5</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6</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7</w:t>
            </w: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8</w:t>
            </w:r>
          </w:p>
        </w:tc>
        <w:tc>
          <w:tcPr>
            <w:tcW w:w="222"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401"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r>
      <w:tr w:rsidR="009D6431" w:rsidTr="007C4B85">
        <w:trPr>
          <w:trHeight w:hRule="exact" w:val="227"/>
          <w:jc w:val="center"/>
        </w:trPr>
        <w:tc>
          <w:tcPr>
            <w:tcW w:w="213"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通识教育教学模块</w:t>
            </w:r>
          </w:p>
        </w:tc>
        <w:tc>
          <w:tcPr>
            <w:tcW w:w="225"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通识核心课程</w:t>
            </w: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A130001</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w w:val="90"/>
                <w:kern w:val="0"/>
                <w:sz w:val="18"/>
                <w:szCs w:val="18"/>
              </w:rPr>
            </w:pPr>
            <w:r>
              <w:rPr>
                <w:rFonts w:ascii="宋体" w:hAnsi="宋体" w:hint="eastAsia"/>
                <w:w w:val="90"/>
                <w:kern w:val="0"/>
                <w:sz w:val="18"/>
                <w:szCs w:val="18"/>
              </w:rPr>
              <w:t>中国近现代史纲要</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A1=6</w:t>
            </w:r>
            <w:r>
              <w:rPr>
                <w:rFonts w:hint="eastAsia"/>
                <w:kern w:val="0"/>
                <w:sz w:val="18"/>
                <w:szCs w:val="18"/>
              </w:rPr>
              <w:t>7</w:t>
            </w:r>
            <w:r>
              <w:rPr>
                <w:kern w:val="0"/>
                <w:sz w:val="18"/>
                <w:szCs w:val="18"/>
              </w:rPr>
              <w:t>.5</w:t>
            </w:r>
            <w:r>
              <w:rPr>
                <w:rFonts w:ascii="宋体" w:hAnsi="宋体" w:hint="eastAsia"/>
                <w:kern w:val="0"/>
                <w:sz w:val="18"/>
                <w:szCs w:val="18"/>
              </w:rPr>
              <w:t>学分，</w:t>
            </w:r>
            <w:r>
              <w:rPr>
                <w:kern w:val="0"/>
                <w:sz w:val="18"/>
                <w:szCs w:val="18"/>
              </w:rPr>
              <w:t>A2&gt;=3</w:t>
            </w:r>
            <w:r>
              <w:rPr>
                <w:rFonts w:ascii="宋体" w:hAnsi="宋体" w:hint="eastAsia"/>
                <w:kern w:val="0"/>
                <w:sz w:val="18"/>
                <w:szCs w:val="18"/>
              </w:rPr>
              <w:t>学分，英语类和计算机类必选一门</w:t>
            </w:r>
          </w:p>
        </w:tc>
      </w:tr>
      <w:tr w:rsidR="009D6431" w:rsidTr="007C4B85">
        <w:trPr>
          <w:trHeight w:val="480"/>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w:t>
            </w:r>
            <w:r>
              <w:rPr>
                <w:rFonts w:hint="eastAsia"/>
                <w:kern w:val="0"/>
                <w:sz w:val="18"/>
                <w:szCs w:val="18"/>
              </w:rPr>
              <w:t xml:space="preserve">15  </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毛泽东思想和中国特色社会主义理论体系概论</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val="520"/>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A130017</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习近平新时代中国特色社会主义思想概论</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17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val="240"/>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A130003</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马克思主义基本原理</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A130016</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思想道德与法治</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A130005</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形势与政策</w:t>
            </w:r>
            <w:r>
              <w:rPr>
                <w:kern w:val="0"/>
                <w:sz w:val="18"/>
                <w:szCs w:val="18"/>
              </w:rPr>
              <w:t>1</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0.5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A130006</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形势与政策</w:t>
            </w:r>
            <w:r>
              <w:rPr>
                <w:kern w:val="0"/>
                <w:sz w:val="18"/>
                <w:szCs w:val="18"/>
              </w:rPr>
              <w:t>2</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0.5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A130007</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形势与政策</w:t>
            </w:r>
            <w:r>
              <w:rPr>
                <w:kern w:val="0"/>
                <w:sz w:val="18"/>
                <w:szCs w:val="18"/>
              </w:rPr>
              <w:t>3</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0.5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A130008</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形势与政策</w:t>
            </w:r>
            <w:r>
              <w:rPr>
                <w:kern w:val="0"/>
                <w:sz w:val="18"/>
                <w:szCs w:val="18"/>
              </w:rPr>
              <w:t>4</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0.5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A120001</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kern w:val="0"/>
                <w:sz w:val="18"/>
                <w:szCs w:val="18"/>
              </w:rPr>
              <w:t>大学英语</w:t>
            </w:r>
            <w:r>
              <w:rPr>
                <w:kern w:val="0"/>
                <w:sz w:val="18"/>
                <w:szCs w:val="18"/>
              </w:rPr>
              <w:t>1</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A120002</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kern w:val="0"/>
                <w:sz w:val="18"/>
                <w:szCs w:val="18"/>
              </w:rPr>
              <w:t>大学英语</w:t>
            </w:r>
            <w:r>
              <w:rPr>
                <w:kern w:val="0"/>
                <w:sz w:val="18"/>
                <w:szCs w:val="18"/>
              </w:rPr>
              <w:t>2</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val="240"/>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A120003</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大学英语</w:t>
            </w:r>
            <w:r>
              <w:rPr>
                <w:kern w:val="0"/>
                <w:sz w:val="18"/>
                <w:szCs w:val="18"/>
              </w:rPr>
              <w:t>3/</w:t>
            </w:r>
            <w:r>
              <w:rPr>
                <w:rFonts w:ascii="宋体" w:hAnsi="宋体" w:hint="eastAsia"/>
                <w:kern w:val="0"/>
                <w:sz w:val="18"/>
                <w:szCs w:val="18"/>
              </w:rPr>
              <w:t>大学英语拓展课</w:t>
            </w:r>
            <w:r>
              <w:rPr>
                <w:kern w:val="0"/>
                <w:sz w:val="18"/>
                <w:szCs w:val="18"/>
              </w:rPr>
              <w:t>1</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val="240"/>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A120004</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大学英语</w:t>
            </w:r>
            <w:r>
              <w:rPr>
                <w:kern w:val="0"/>
                <w:sz w:val="18"/>
                <w:szCs w:val="18"/>
              </w:rPr>
              <w:t>4/</w:t>
            </w:r>
            <w:r>
              <w:rPr>
                <w:rFonts w:ascii="宋体" w:hAnsi="宋体" w:hint="eastAsia"/>
                <w:kern w:val="0"/>
                <w:sz w:val="18"/>
                <w:szCs w:val="18"/>
              </w:rPr>
              <w:t>大学英语拓展课</w:t>
            </w:r>
            <w:r>
              <w:rPr>
                <w:kern w:val="0"/>
                <w:sz w:val="18"/>
                <w:szCs w:val="18"/>
              </w:rPr>
              <w:t>2</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A23000</w:t>
            </w:r>
            <w:r>
              <w:rPr>
                <w:rFonts w:hint="eastAsia"/>
                <w:kern w:val="0"/>
                <w:sz w:val="18"/>
                <w:szCs w:val="18"/>
              </w:rPr>
              <w:t>1</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军事理论</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hint="eastAsia"/>
                <w:kern w:val="0"/>
                <w:sz w:val="18"/>
                <w:szCs w:val="18"/>
              </w:rPr>
              <w:t>2.0</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36</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20</w:t>
            </w: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36</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A170001</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大学体育</w:t>
            </w:r>
            <w:r>
              <w:rPr>
                <w:kern w:val="0"/>
                <w:sz w:val="18"/>
                <w:szCs w:val="18"/>
              </w:rPr>
              <w:t>1</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36</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36</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A170002</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大学体育</w:t>
            </w:r>
            <w:r>
              <w:rPr>
                <w:kern w:val="0"/>
                <w:sz w:val="18"/>
                <w:szCs w:val="18"/>
              </w:rPr>
              <w:t>2</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36</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36</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A170003</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大学体育</w:t>
            </w:r>
            <w:r>
              <w:rPr>
                <w:kern w:val="0"/>
                <w:sz w:val="18"/>
                <w:szCs w:val="18"/>
              </w:rPr>
              <w:t>3</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36</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36</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A170004</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大学体育</w:t>
            </w:r>
            <w:r>
              <w:rPr>
                <w:kern w:val="0"/>
                <w:sz w:val="18"/>
                <w:szCs w:val="18"/>
              </w:rPr>
              <w:t>4</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36</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36</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A110001</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高等数学</w:t>
            </w:r>
            <w:r>
              <w:rPr>
                <w:kern w:val="0"/>
                <w:sz w:val="18"/>
                <w:szCs w:val="18"/>
              </w:rPr>
              <w:t xml:space="preserve"> I-A1</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5.5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88</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88</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88</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A110002</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高等数学</w:t>
            </w:r>
            <w:r>
              <w:rPr>
                <w:kern w:val="0"/>
                <w:sz w:val="18"/>
                <w:szCs w:val="18"/>
              </w:rPr>
              <w:t xml:space="preserve"> I-A2</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5.5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88</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88</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88</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A110011</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线性代数</w:t>
            </w:r>
            <w:r>
              <w:rPr>
                <w:kern w:val="0"/>
                <w:sz w:val="18"/>
                <w:szCs w:val="18"/>
              </w:rPr>
              <w:t>B</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val="240"/>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A110013</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w w:val="80"/>
                <w:kern w:val="0"/>
                <w:sz w:val="18"/>
                <w:szCs w:val="18"/>
              </w:rPr>
            </w:pPr>
            <w:r>
              <w:rPr>
                <w:rFonts w:ascii="宋体" w:hAnsi="宋体" w:hint="eastAsia"/>
                <w:w w:val="80"/>
                <w:kern w:val="0"/>
                <w:sz w:val="18"/>
                <w:szCs w:val="18"/>
              </w:rPr>
              <w:t>概率论与数理统计</w:t>
            </w:r>
            <w:r>
              <w:rPr>
                <w:w w:val="80"/>
                <w:kern w:val="0"/>
                <w:sz w:val="18"/>
                <w:szCs w:val="18"/>
              </w:rPr>
              <w:t>B</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nil"/>
              <w:right w:val="nil"/>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A110022</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大学物理</w:t>
            </w:r>
            <w:r>
              <w:rPr>
                <w:kern w:val="0"/>
                <w:sz w:val="18"/>
                <w:szCs w:val="18"/>
              </w:rPr>
              <w:t>B1</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03"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A110023</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大学物理</w:t>
            </w:r>
            <w:r>
              <w:rPr>
                <w:kern w:val="0"/>
                <w:sz w:val="18"/>
                <w:szCs w:val="18"/>
              </w:rPr>
              <w:t>B2</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A160003</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kern w:val="0"/>
                <w:sz w:val="18"/>
                <w:szCs w:val="18"/>
              </w:rPr>
              <w:t>无机化学</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56</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56</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56</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A110036</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kern w:val="0"/>
                <w:sz w:val="18"/>
                <w:szCs w:val="18"/>
              </w:rPr>
              <w:t>工程制图基础</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44</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A070002</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kern w:val="0"/>
                <w:sz w:val="18"/>
                <w:szCs w:val="18"/>
              </w:rPr>
              <w:t>机械设计基础</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56</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nil"/>
              <w:right w:val="nil"/>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56</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A070004</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kern w:val="0"/>
                <w:sz w:val="18"/>
                <w:szCs w:val="18"/>
              </w:rPr>
              <w:t>电工电子技术</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56</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56</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56</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18" w:type="pct"/>
            <w:gridSpan w:val="2"/>
            <w:tcBorders>
              <w:top w:val="single" w:sz="4" w:space="0" w:color="auto"/>
              <w:left w:val="nil"/>
              <w:bottom w:val="single" w:sz="4" w:space="0" w:color="auto"/>
              <w:right w:val="single" w:sz="4" w:space="0" w:color="000000"/>
            </w:tcBorders>
            <w:shd w:val="clear" w:color="auto" w:fill="auto"/>
            <w:vAlign w:val="center"/>
          </w:tcPr>
          <w:p w:rsidR="009D6431" w:rsidRDefault="009D6431" w:rsidP="007C4B85">
            <w:pPr>
              <w:widowControl/>
              <w:spacing w:line="200" w:lineRule="exact"/>
              <w:jc w:val="center"/>
              <w:rPr>
                <w:b/>
                <w:bCs/>
                <w:kern w:val="0"/>
                <w:sz w:val="18"/>
                <w:szCs w:val="18"/>
              </w:rPr>
            </w:pPr>
            <w:r>
              <w:rPr>
                <w:rFonts w:ascii="宋体" w:hAnsi="宋体" w:hint="eastAsia"/>
                <w:b/>
                <w:bCs/>
                <w:kern w:val="0"/>
                <w:sz w:val="18"/>
                <w:szCs w:val="18"/>
              </w:rPr>
              <w:t>小计</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6</w:t>
            </w:r>
            <w:r>
              <w:rPr>
                <w:rFonts w:hint="eastAsia"/>
                <w:b/>
                <w:bCs/>
                <w:kern w:val="0"/>
                <w:sz w:val="18"/>
                <w:szCs w:val="18"/>
              </w:rPr>
              <w:t>7</w:t>
            </w:r>
            <w:r>
              <w:rPr>
                <w:b/>
                <w:bCs/>
                <w:kern w:val="0"/>
                <w:sz w:val="18"/>
                <w:szCs w:val="18"/>
              </w:rPr>
              <w:t xml:space="preserve">.5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1164</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1040</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4</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120</w:t>
            </w: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360</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260</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220</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276</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8</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8</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A090002</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信息技术基础</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A050001</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kern w:val="0"/>
                <w:sz w:val="18"/>
                <w:szCs w:val="18"/>
              </w:rPr>
              <w:t>C</w:t>
            </w:r>
            <w:r>
              <w:rPr>
                <w:rFonts w:ascii="宋体" w:hAnsi="宋体" w:hint="eastAsia"/>
                <w:kern w:val="0"/>
                <w:sz w:val="18"/>
                <w:szCs w:val="18"/>
              </w:rPr>
              <w:t>语言程序设计</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03"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left"/>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A160010</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分析化学</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24</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A110035</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工程力学</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60</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A050082</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工程</w:t>
            </w:r>
            <w:r>
              <w:rPr>
                <w:kern w:val="0"/>
                <w:sz w:val="18"/>
                <w:szCs w:val="18"/>
              </w:rPr>
              <w:t>CAD</w:t>
            </w:r>
            <w:r>
              <w:rPr>
                <w:rFonts w:ascii="宋体" w:hAnsi="宋体" w:hint="eastAsia"/>
                <w:kern w:val="0"/>
                <w:sz w:val="18"/>
                <w:szCs w:val="18"/>
              </w:rPr>
              <w:t>制图</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A128001</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kern w:val="0"/>
                <w:sz w:val="18"/>
                <w:szCs w:val="18"/>
              </w:rPr>
              <w:t>CET4</w:t>
            </w:r>
            <w:r>
              <w:rPr>
                <w:rFonts w:ascii="宋体" w:hAnsi="宋体" w:hint="eastAsia"/>
                <w:kern w:val="0"/>
                <w:sz w:val="18"/>
                <w:szCs w:val="18"/>
              </w:rPr>
              <w:t>提高课程</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A128003</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kern w:val="0"/>
                <w:sz w:val="18"/>
                <w:szCs w:val="18"/>
              </w:rPr>
              <w:t>CET6</w:t>
            </w:r>
            <w:r>
              <w:rPr>
                <w:rFonts w:ascii="宋体" w:hAnsi="宋体" w:hint="eastAsia"/>
                <w:kern w:val="0"/>
                <w:sz w:val="18"/>
                <w:szCs w:val="18"/>
              </w:rPr>
              <w:t>提高课程</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A128006</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考研英语课程</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A128007</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雅思辅导课程</w:t>
            </w:r>
            <w:r>
              <w:rPr>
                <w:kern w:val="0"/>
                <w:sz w:val="18"/>
                <w:szCs w:val="18"/>
              </w:rPr>
              <w:t>1</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A128008</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雅思辅导课程</w:t>
            </w:r>
            <w:r>
              <w:rPr>
                <w:kern w:val="0"/>
                <w:sz w:val="18"/>
                <w:szCs w:val="18"/>
              </w:rPr>
              <w:t>2</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A128009</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托福辅导课程</w:t>
            </w:r>
            <w:r>
              <w:rPr>
                <w:kern w:val="0"/>
                <w:sz w:val="18"/>
                <w:szCs w:val="18"/>
              </w:rPr>
              <w:t>1</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A128010</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托福辅导课程</w:t>
            </w:r>
            <w:r>
              <w:rPr>
                <w:kern w:val="0"/>
                <w:sz w:val="18"/>
                <w:szCs w:val="18"/>
              </w:rPr>
              <w:t>2</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18" w:type="pct"/>
            <w:gridSpan w:val="2"/>
            <w:tcBorders>
              <w:top w:val="nil"/>
              <w:left w:val="nil"/>
              <w:bottom w:val="single" w:sz="4" w:space="0" w:color="auto"/>
              <w:right w:val="single" w:sz="4" w:space="0" w:color="000000"/>
            </w:tcBorders>
            <w:shd w:val="clear" w:color="auto" w:fill="auto"/>
            <w:vAlign w:val="center"/>
          </w:tcPr>
          <w:p w:rsidR="009D6431" w:rsidRDefault="009D6431" w:rsidP="007C4B85">
            <w:pPr>
              <w:widowControl/>
              <w:spacing w:line="200" w:lineRule="exact"/>
              <w:jc w:val="center"/>
              <w:rPr>
                <w:b/>
                <w:bCs/>
                <w:kern w:val="0"/>
                <w:sz w:val="18"/>
                <w:szCs w:val="18"/>
              </w:rPr>
            </w:pPr>
            <w:r>
              <w:rPr>
                <w:rFonts w:ascii="宋体" w:hAnsi="宋体" w:hint="eastAsia"/>
                <w:b/>
                <w:bCs/>
                <w:kern w:val="0"/>
                <w:sz w:val="18"/>
                <w:szCs w:val="18"/>
              </w:rPr>
              <w:t>小计</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38.0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608</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164</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28</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32</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64</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96</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96</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128</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224</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val="505"/>
          <w:jc w:val="center"/>
        </w:trPr>
        <w:tc>
          <w:tcPr>
            <w:tcW w:w="213" w:type="pct"/>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通识拓展课程</w:t>
            </w:r>
          </w:p>
        </w:tc>
        <w:tc>
          <w:tcPr>
            <w:tcW w:w="3940" w:type="pct"/>
            <w:gridSpan w:val="16"/>
            <w:tcBorders>
              <w:top w:val="single" w:sz="4" w:space="0" w:color="auto"/>
              <w:left w:val="nil"/>
              <w:bottom w:val="single" w:sz="4" w:space="0" w:color="auto"/>
              <w:right w:val="single" w:sz="4" w:space="0" w:color="000000"/>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本科生必须取得</w:t>
            </w:r>
            <w:r>
              <w:rPr>
                <w:kern w:val="0"/>
                <w:sz w:val="18"/>
                <w:szCs w:val="18"/>
              </w:rPr>
              <w:t>10</w:t>
            </w:r>
            <w:r>
              <w:rPr>
                <w:rFonts w:ascii="宋体" w:hAnsi="宋体" w:hint="eastAsia"/>
                <w:kern w:val="0"/>
                <w:sz w:val="18"/>
                <w:szCs w:val="18"/>
              </w:rPr>
              <w:t>个及其以上的通识拓展课程学分，方可毕业</w:t>
            </w: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A3</w:t>
            </w:r>
          </w:p>
        </w:tc>
        <w:tc>
          <w:tcPr>
            <w:tcW w:w="4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kern w:val="0"/>
                <w:sz w:val="18"/>
                <w:szCs w:val="18"/>
              </w:rPr>
              <w:t>A3&gt;=10</w:t>
            </w:r>
            <w:r>
              <w:rPr>
                <w:rFonts w:ascii="宋体" w:hAnsi="宋体" w:hint="eastAsia"/>
                <w:kern w:val="0"/>
                <w:sz w:val="18"/>
                <w:szCs w:val="18"/>
              </w:rPr>
              <w:t>学分</w:t>
            </w:r>
          </w:p>
        </w:tc>
      </w:tr>
    </w:tbl>
    <w:p w:rsidR="009D6431" w:rsidRDefault="009D6431" w:rsidP="009D6431"/>
    <w:tbl>
      <w:tblPr>
        <w:tblW w:w="5075" w:type="pct"/>
        <w:jc w:val="center"/>
        <w:tblCellMar>
          <w:left w:w="0" w:type="dxa"/>
          <w:right w:w="0" w:type="dxa"/>
        </w:tblCellMar>
        <w:tblLook w:val="04A0"/>
      </w:tblPr>
      <w:tblGrid>
        <w:gridCol w:w="392"/>
        <w:gridCol w:w="414"/>
        <w:gridCol w:w="696"/>
        <w:gridCol w:w="1365"/>
        <w:gridCol w:w="407"/>
        <w:gridCol w:w="441"/>
        <w:gridCol w:w="441"/>
        <w:gridCol w:w="332"/>
        <w:gridCol w:w="332"/>
        <w:gridCol w:w="374"/>
        <w:gridCol w:w="372"/>
        <w:gridCol w:w="376"/>
        <w:gridCol w:w="374"/>
        <w:gridCol w:w="376"/>
        <w:gridCol w:w="374"/>
        <w:gridCol w:w="376"/>
        <w:gridCol w:w="324"/>
        <w:gridCol w:w="302"/>
        <w:gridCol w:w="409"/>
        <w:gridCol w:w="739"/>
      </w:tblGrid>
      <w:tr w:rsidR="009D6431" w:rsidTr="007C4B85">
        <w:trPr>
          <w:trHeight w:hRule="exact" w:val="284"/>
          <w:jc w:val="center"/>
        </w:trPr>
        <w:tc>
          <w:tcPr>
            <w:tcW w:w="43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lastRenderedPageBreak/>
              <w:t>课程</w:t>
            </w:r>
            <w:r>
              <w:rPr>
                <w:rFonts w:ascii="黑体" w:eastAsia="黑体" w:hAnsi="黑体" w:cs="宋体" w:hint="eastAsia"/>
                <w:kern w:val="0"/>
                <w:sz w:val="18"/>
                <w:szCs w:val="18"/>
              </w:rPr>
              <w:br/>
              <w:t>模块</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课程</w:t>
            </w:r>
            <w:r>
              <w:rPr>
                <w:rFonts w:ascii="黑体" w:eastAsia="黑体" w:hAnsi="黑体" w:cs="宋体" w:hint="eastAsia"/>
                <w:kern w:val="0"/>
                <w:sz w:val="18"/>
                <w:szCs w:val="18"/>
              </w:rPr>
              <w:br/>
              <w:t>编码</w:t>
            </w:r>
          </w:p>
        </w:tc>
        <w:tc>
          <w:tcPr>
            <w:tcW w:w="74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课程名称</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学</w:t>
            </w:r>
            <w:r>
              <w:rPr>
                <w:rFonts w:ascii="黑体" w:eastAsia="黑体" w:hAnsi="黑体" w:cs="宋体" w:hint="eastAsia"/>
                <w:kern w:val="0"/>
                <w:sz w:val="18"/>
                <w:szCs w:val="18"/>
              </w:rPr>
              <w:br/>
              <w:t>分</w:t>
            </w:r>
          </w:p>
        </w:tc>
        <w:tc>
          <w:tcPr>
            <w:tcW w:w="23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总</w:t>
            </w:r>
            <w:r>
              <w:rPr>
                <w:rFonts w:ascii="黑体" w:eastAsia="黑体" w:hAnsi="黑体" w:cs="宋体" w:hint="eastAsia"/>
                <w:kern w:val="0"/>
                <w:sz w:val="18"/>
                <w:szCs w:val="18"/>
              </w:rPr>
              <w:br/>
              <w:t>学</w:t>
            </w:r>
            <w:r>
              <w:rPr>
                <w:rFonts w:ascii="黑体" w:eastAsia="黑体" w:hAnsi="黑体" w:cs="宋体" w:hint="eastAsia"/>
                <w:kern w:val="0"/>
                <w:sz w:val="18"/>
                <w:szCs w:val="18"/>
              </w:rPr>
              <w:br/>
              <w:t>时</w:t>
            </w:r>
          </w:p>
        </w:tc>
        <w:tc>
          <w:tcPr>
            <w:tcW w:w="23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理论学时</w:t>
            </w:r>
          </w:p>
        </w:tc>
        <w:tc>
          <w:tcPr>
            <w:tcW w:w="563" w:type="pct"/>
            <w:gridSpan w:val="3"/>
            <w:tcBorders>
              <w:top w:val="single" w:sz="4" w:space="0" w:color="auto"/>
              <w:left w:val="nil"/>
              <w:bottom w:val="single" w:sz="4" w:space="0" w:color="auto"/>
              <w:right w:val="single" w:sz="4" w:space="0" w:color="000000"/>
            </w:tcBorders>
            <w:shd w:val="clear" w:color="auto" w:fill="auto"/>
            <w:vAlign w:val="center"/>
          </w:tcPr>
          <w:p w:rsidR="009D6431" w:rsidRDefault="009D6431" w:rsidP="007C4B85">
            <w:pPr>
              <w:widowControl/>
              <w:spacing w:line="200" w:lineRule="exact"/>
              <w:jc w:val="center"/>
              <w:rPr>
                <w:rFonts w:ascii="黑体" w:eastAsia="黑体" w:hAnsi="黑体" w:cs="宋体"/>
                <w:w w:val="80"/>
                <w:kern w:val="0"/>
                <w:sz w:val="18"/>
                <w:szCs w:val="18"/>
              </w:rPr>
            </w:pPr>
            <w:r>
              <w:rPr>
                <w:rFonts w:ascii="黑体" w:eastAsia="黑体" w:hAnsi="黑体" w:cs="宋体" w:hint="eastAsia"/>
                <w:w w:val="80"/>
                <w:kern w:val="0"/>
                <w:sz w:val="18"/>
                <w:szCs w:val="18"/>
              </w:rPr>
              <w:t>课内实践学时</w:t>
            </w:r>
          </w:p>
        </w:tc>
        <w:tc>
          <w:tcPr>
            <w:tcW w:w="1559" w:type="pct"/>
            <w:gridSpan w:val="8"/>
            <w:tcBorders>
              <w:top w:val="single" w:sz="4" w:space="0" w:color="auto"/>
              <w:left w:val="nil"/>
              <w:bottom w:val="single" w:sz="4" w:space="0" w:color="auto"/>
              <w:right w:val="single" w:sz="4" w:space="0" w:color="000000"/>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各学期学时分配</w:t>
            </w:r>
          </w:p>
        </w:tc>
        <w:tc>
          <w:tcPr>
            <w:tcW w:w="22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课程性质代码</w:t>
            </w:r>
          </w:p>
        </w:tc>
        <w:tc>
          <w:tcPr>
            <w:tcW w:w="40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模块</w:t>
            </w:r>
            <w:r>
              <w:rPr>
                <w:rFonts w:ascii="黑体" w:eastAsia="黑体" w:hAnsi="黑体" w:cs="宋体" w:hint="eastAsia"/>
                <w:kern w:val="0"/>
                <w:sz w:val="18"/>
                <w:szCs w:val="18"/>
              </w:rPr>
              <w:br/>
              <w:t>学分</w:t>
            </w:r>
          </w:p>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要求</w:t>
            </w:r>
          </w:p>
        </w:tc>
      </w:tr>
      <w:tr w:rsidR="009D6431" w:rsidTr="007C4B85">
        <w:trPr>
          <w:trHeight w:hRule="exact" w:val="284"/>
          <w:jc w:val="center"/>
        </w:trPr>
        <w:tc>
          <w:tcPr>
            <w:tcW w:w="437" w:type="pct"/>
            <w:gridSpan w:val="2"/>
            <w:vMerge/>
            <w:tcBorders>
              <w:top w:val="single" w:sz="4" w:space="0" w:color="auto"/>
              <w:left w:val="single" w:sz="4" w:space="0" w:color="auto"/>
              <w:bottom w:val="single" w:sz="4" w:space="0" w:color="000000"/>
              <w:right w:val="single" w:sz="4" w:space="0" w:color="000000"/>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378"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741"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21"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39"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39"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180"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w:t>
            </w:r>
          </w:p>
        </w:tc>
        <w:tc>
          <w:tcPr>
            <w:tcW w:w="180"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上机</w:t>
            </w:r>
          </w:p>
        </w:tc>
        <w:tc>
          <w:tcPr>
            <w:tcW w:w="203"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其他</w:t>
            </w:r>
          </w:p>
        </w:tc>
        <w:tc>
          <w:tcPr>
            <w:tcW w:w="406" w:type="pct"/>
            <w:gridSpan w:val="2"/>
            <w:tcBorders>
              <w:top w:val="single" w:sz="4" w:space="0" w:color="auto"/>
              <w:left w:val="nil"/>
              <w:bottom w:val="single" w:sz="4" w:space="0" w:color="auto"/>
              <w:right w:val="nil"/>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一</w:t>
            </w:r>
          </w:p>
        </w:tc>
        <w:tc>
          <w:tcPr>
            <w:tcW w:w="407" w:type="pct"/>
            <w:gridSpan w:val="2"/>
            <w:tcBorders>
              <w:top w:val="single" w:sz="4" w:space="0" w:color="auto"/>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二</w:t>
            </w:r>
          </w:p>
        </w:tc>
        <w:tc>
          <w:tcPr>
            <w:tcW w:w="407" w:type="pct"/>
            <w:gridSpan w:val="2"/>
            <w:tcBorders>
              <w:top w:val="single" w:sz="4" w:space="0" w:color="auto"/>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三</w:t>
            </w:r>
          </w:p>
        </w:tc>
        <w:tc>
          <w:tcPr>
            <w:tcW w:w="340"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四</w:t>
            </w:r>
          </w:p>
        </w:tc>
        <w:tc>
          <w:tcPr>
            <w:tcW w:w="222"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400"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r>
      <w:tr w:rsidR="009D6431" w:rsidTr="007C4B85">
        <w:trPr>
          <w:trHeight w:hRule="exact" w:val="284"/>
          <w:jc w:val="center"/>
        </w:trPr>
        <w:tc>
          <w:tcPr>
            <w:tcW w:w="437" w:type="pct"/>
            <w:gridSpan w:val="2"/>
            <w:vMerge/>
            <w:tcBorders>
              <w:top w:val="single" w:sz="4" w:space="0" w:color="auto"/>
              <w:left w:val="single" w:sz="4" w:space="0" w:color="auto"/>
              <w:bottom w:val="single" w:sz="4" w:space="0" w:color="000000"/>
              <w:right w:val="single" w:sz="4" w:space="0" w:color="000000"/>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378"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741"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21"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39"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39"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1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1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0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1</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2</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3</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4</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5</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6</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7</w:t>
            </w: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8</w:t>
            </w:r>
          </w:p>
        </w:tc>
        <w:tc>
          <w:tcPr>
            <w:tcW w:w="222"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400"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r>
      <w:tr w:rsidR="009D6431" w:rsidTr="007C4B85">
        <w:trPr>
          <w:trHeight w:hRule="exact" w:val="227"/>
          <w:jc w:val="center"/>
        </w:trPr>
        <w:tc>
          <w:tcPr>
            <w:tcW w:w="213"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专业教育模块</w:t>
            </w:r>
          </w:p>
        </w:tc>
        <w:tc>
          <w:tcPr>
            <w:tcW w:w="225" w:type="pct"/>
            <w:vMerge w:val="restart"/>
            <w:tcBorders>
              <w:top w:val="nil"/>
              <w:left w:val="single" w:sz="4" w:space="0" w:color="auto"/>
              <w:bottom w:val="nil"/>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专业基础课程</w:t>
            </w: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A050198</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有机化学基础</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B1</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B1=25.5</w:t>
            </w:r>
            <w:r>
              <w:rPr>
                <w:rFonts w:ascii="宋体" w:hAnsi="宋体" w:hint="eastAsia"/>
                <w:kern w:val="0"/>
                <w:sz w:val="18"/>
                <w:szCs w:val="18"/>
              </w:rPr>
              <w:t>学分</w:t>
            </w:r>
            <w:r>
              <w:rPr>
                <w:kern w:val="0"/>
                <w:sz w:val="18"/>
                <w:szCs w:val="18"/>
              </w:rPr>
              <w:t>,B2&gt;=3</w:t>
            </w:r>
            <w:r>
              <w:rPr>
                <w:rFonts w:ascii="宋体" w:hAnsi="宋体" w:hint="eastAsia"/>
                <w:kern w:val="0"/>
                <w:sz w:val="18"/>
                <w:szCs w:val="18"/>
              </w:rPr>
              <w:t>学分，《材料表面与界面》和《高分子材料》必选一门</w:t>
            </w: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A160008</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物理化学</w:t>
            </w:r>
            <w:r>
              <w:rPr>
                <w:kern w:val="0"/>
                <w:sz w:val="18"/>
                <w:szCs w:val="18"/>
              </w:rPr>
              <w:t>B</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04" w:type="pct"/>
            <w:tcBorders>
              <w:top w:val="nil"/>
              <w:left w:val="nil"/>
              <w:bottom w:val="nil"/>
              <w:right w:val="nil"/>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B1</w:t>
            </w:r>
          </w:p>
        </w:tc>
        <w:tc>
          <w:tcPr>
            <w:tcW w:w="401"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A050023</w:t>
            </w:r>
          </w:p>
        </w:tc>
        <w:tc>
          <w:tcPr>
            <w:tcW w:w="74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材料概论</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B1</w:t>
            </w:r>
          </w:p>
        </w:tc>
        <w:tc>
          <w:tcPr>
            <w:tcW w:w="401"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A050025</w:t>
            </w:r>
          </w:p>
        </w:tc>
        <w:tc>
          <w:tcPr>
            <w:tcW w:w="74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材料工程基础</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B1</w:t>
            </w:r>
          </w:p>
        </w:tc>
        <w:tc>
          <w:tcPr>
            <w:tcW w:w="401"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A050039</w:t>
            </w:r>
          </w:p>
        </w:tc>
        <w:tc>
          <w:tcPr>
            <w:tcW w:w="74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材料科学基础</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56</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56</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B1</w:t>
            </w:r>
          </w:p>
        </w:tc>
        <w:tc>
          <w:tcPr>
            <w:tcW w:w="401"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A050004</w:t>
            </w:r>
          </w:p>
        </w:tc>
        <w:tc>
          <w:tcPr>
            <w:tcW w:w="74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半导体物理</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76" w:type="pct"/>
            <w:tcBorders>
              <w:top w:val="nil"/>
              <w:left w:val="nil"/>
              <w:bottom w:val="nil"/>
              <w:right w:val="nil"/>
            </w:tcBorders>
            <w:shd w:val="clear" w:color="auto" w:fill="auto"/>
            <w:vAlign w:val="center"/>
          </w:tcPr>
          <w:p w:rsidR="009D6431" w:rsidRDefault="009D6431" w:rsidP="007C4B85">
            <w:pPr>
              <w:widowControl/>
              <w:spacing w:line="200" w:lineRule="exact"/>
              <w:jc w:val="left"/>
              <w:rPr>
                <w:kern w:val="0"/>
                <w:sz w:val="18"/>
                <w:szCs w:val="18"/>
              </w:rPr>
            </w:pPr>
          </w:p>
        </w:tc>
        <w:tc>
          <w:tcPr>
            <w:tcW w:w="164" w:type="pct"/>
            <w:tcBorders>
              <w:top w:val="nil"/>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B1</w:t>
            </w:r>
          </w:p>
        </w:tc>
        <w:tc>
          <w:tcPr>
            <w:tcW w:w="401"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A050140</w:t>
            </w:r>
          </w:p>
        </w:tc>
        <w:tc>
          <w:tcPr>
            <w:tcW w:w="74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rPr>
                <w:w w:val="90"/>
                <w:kern w:val="0"/>
                <w:sz w:val="18"/>
                <w:szCs w:val="18"/>
              </w:rPr>
            </w:pPr>
            <w:r>
              <w:rPr>
                <w:rFonts w:ascii="宋体" w:hAnsi="宋体" w:hint="eastAsia"/>
                <w:w w:val="90"/>
                <w:kern w:val="0"/>
                <w:sz w:val="18"/>
                <w:szCs w:val="18"/>
              </w:rPr>
              <w:t>纳米材料研究方法</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56</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56</w:t>
            </w:r>
          </w:p>
        </w:tc>
        <w:tc>
          <w:tcPr>
            <w:tcW w:w="204" w:type="pct"/>
            <w:tcBorders>
              <w:top w:val="nil"/>
              <w:left w:val="nil"/>
              <w:bottom w:val="nil"/>
              <w:right w:val="nil"/>
            </w:tcBorders>
            <w:shd w:val="clear" w:color="auto" w:fill="auto"/>
            <w:vAlign w:val="center"/>
          </w:tcPr>
          <w:p w:rsidR="009D6431" w:rsidRDefault="009D6431" w:rsidP="007C4B85">
            <w:pPr>
              <w:widowControl/>
              <w:spacing w:line="200" w:lineRule="exact"/>
              <w:jc w:val="left"/>
              <w:rPr>
                <w:kern w:val="0"/>
                <w:sz w:val="18"/>
                <w:szCs w:val="18"/>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B1</w:t>
            </w:r>
          </w:p>
        </w:tc>
        <w:tc>
          <w:tcPr>
            <w:tcW w:w="401"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A050046</w:t>
            </w:r>
          </w:p>
        </w:tc>
        <w:tc>
          <w:tcPr>
            <w:tcW w:w="74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材料物理性能</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36</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B1</w:t>
            </w:r>
          </w:p>
        </w:tc>
        <w:tc>
          <w:tcPr>
            <w:tcW w:w="401"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A050139</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rPr>
                <w:w w:val="80"/>
                <w:kern w:val="0"/>
                <w:sz w:val="18"/>
                <w:szCs w:val="18"/>
              </w:rPr>
            </w:pPr>
            <w:r>
              <w:rPr>
                <w:rFonts w:ascii="宋体" w:hAnsi="宋体" w:hint="eastAsia"/>
                <w:w w:val="80"/>
                <w:kern w:val="0"/>
                <w:sz w:val="18"/>
                <w:szCs w:val="18"/>
              </w:rPr>
              <w:t>纳米材料导论（双语）</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B1</w:t>
            </w:r>
          </w:p>
        </w:tc>
        <w:tc>
          <w:tcPr>
            <w:tcW w:w="401"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A050072</w:t>
            </w:r>
          </w:p>
        </w:tc>
        <w:tc>
          <w:tcPr>
            <w:tcW w:w="74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电化学原理</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36</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B1</w:t>
            </w:r>
          </w:p>
        </w:tc>
        <w:tc>
          <w:tcPr>
            <w:tcW w:w="401"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A050083</w:t>
            </w:r>
          </w:p>
        </w:tc>
        <w:tc>
          <w:tcPr>
            <w:tcW w:w="74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工程管理</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24</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24</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24</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nil"/>
              <w:right w:val="nil"/>
            </w:tcBorders>
            <w:shd w:val="clear" w:color="auto" w:fill="auto"/>
            <w:vAlign w:val="center"/>
          </w:tcPr>
          <w:p w:rsidR="009D6431" w:rsidRDefault="009D6431" w:rsidP="007C4B85">
            <w:pPr>
              <w:widowControl/>
              <w:spacing w:line="200" w:lineRule="exact"/>
              <w:jc w:val="left"/>
              <w:rPr>
                <w:kern w:val="0"/>
                <w:sz w:val="18"/>
                <w:szCs w:val="18"/>
              </w:rPr>
            </w:pPr>
          </w:p>
        </w:tc>
        <w:tc>
          <w:tcPr>
            <w:tcW w:w="164"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B1</w:t>
            </w:r>
          </w:p>
        </w:tc>
        <w:tc>
          <w:tcPr>
            <w:tcW w:w="401"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1118" w:type="pct"/>
            <w:gridSpan w:val="2"/>
            <w:tcBorders>
              <w:top w:val="single" w:sz="4" w:space="0" w:color="auto"/>
              <w:left w:val="nil"/>
              <w:bottom w:val="single" w:sz="4" w:space="0" w:color="auto"/>
              <w:right w:val="single" w:sz="4" w:space="0" w:color="000000"/>
            </w:tcBorders>
            <w:shd w:val="clear" w:color="auto" w:fill="auto"/>
            <w:vAlign w:val="center"/>
          </w:tcPr>
          <w:p w:rsidR="009D6431" w:rsidRDefault="009D6431" w:rsidP="007C4B85">
            <w:pPr>
              <w:widowControl/>
              <w:spacing w:line="200" w:lineRule="exact"/>
              <w:jc w:val="center"/>
              <w:rPr>
                <w:b/>
                <w:bCs/>
                <w:kern w:val="0"/>
                <w:sz w:val="18"/>
                <w:szCs w:val="18"/>
              </w:rPr>
            </w:pPr>
            <w:r>
              <w:rPr>
                <w:rFonts w:ascii="宋体" w:hAnsi="宋体" w:hint="eastAsia"/>
                <w:b/>
                <w:bCs/>
                <w:kern w:val="0"/>
                <w:sz w:val="18"/>
                <w:szCs w:val="18"/>
              </w:rPr>
              <w:t>小计</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25.5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408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392 </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16 </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16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24 </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112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32 </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152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72 </w:t>
            </w:r>
          </w:p>
        </w:tc>
        <w:tc>
          <w:tcPr>
            <w:tcW w:w="176"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01"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A050021</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材料表面与界面</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B2</w:t>
            </w:r>
          </w:p>
        </w:tc>
        <w:tc>
          <w:tcPr>
            <w:tcW w:w="401"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A050131</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胶体化学</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B2</w:t>
            </w:r>
          </w:p>
        </w:tc>
        <w:tc>
          <w:tcPr>
            <w:tcW w:w="401"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A050134</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晶体生长</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04" w:type="pct"/>
            <w:tcBorders>
              <w:top w:val="nil"/>
              <w:left w:val="nil"/>
              <w:bottom w:val="nil"/>
              <w:right w:val="nil"/>
            </w:tcBorders>
            <w:shd w:val="clear" w:color="auto" w:fill="auto"/>
            <w:vAlign w:val="center"/>
          </w:tcPr>
          <w:p w:rsidR="009D6431" w:rsidRDefault="009D6431" w:rsidP="007C4B85">
            <w:pPr>
              <w:widowControl/>
              <w:spacing w:line="200" w:lineRule="exact"/>
              <w:jc w:val="left"/>
              <w:rPr>
                <w:kern w:val="0"/>
                <w:sz w:val="18"/>
                <w:szCs w:val="18"/>
              </w:rPr>
            </w:pPr>
          </w:p>
        </w:tc>
        <w:tc>
          <w:tcPr>
            <w:tcW w:w="17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B2</w:t>
            </w:r>
          </w:p>
        </w:tc>
        <w:tc>
          <w:tcPr>
            <w:tcW w:w="401"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A050079</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高分子材料</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04"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B2</w:t>
            </w:r>
          </w:p>
        </w:tc>
        <w:tc>
          <w:tcPr>
            <w:tcW w:w="401"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val="240"/>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A050112</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过程检测及控制原理</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B2</w:t>
            </w:r>
          </w:p>
        </w:tc>
        <w:tc>
          <w:tcPr>
            <w:tcW w:w="401"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1118" w:type="pct"/>
            <w:gridSpan w:val="2"/>
            <w:tcBorders>
              <w:top w:val="nil"/>
              <w:left w:val="nil"/>
              <w:bottom w:val="single" w:sz="4" w:space="0" w:color="auto"/>
              <w:right w:val="single" w:sz="4" w:space="0" w:color="000000"/>
            </w:tcBorders>
            <w:shd w:val="clear" w:color="auto" w:fill="auto"/>
            <w:vAlign w:val="center"/>
          </w:tcPr>
          <w:p w:rsidR="009D6431" w:rsidRDefault="009D6431" w:rsidP="007C4B85">
            <w:pPr>
              <w:widowControl/>
              <w:spacing w:line="200" w:lineRule="exact"/>
              <w:jc w:val="center"/>
              <w:rPr>
                <w:b/>
                <w:bCs/>
                <w:kern w:val="0"/>
                <w:sz w:val="18"/>
                <w:szCs w:val="18"/>
              </w:rPr>
            </w:pPr>
            <w:r>
              <w:rPr>
                <w:rFonts w:ascii="宋体" w:hAnsi="宋体" w:hint="eastAsia"/>
                <w:b/>
                <w:bCs/>
                <w:kern w:val="0"/>
                <w:sz w:val="18"/>
                <w:szCs w:val="18"/>
              </w:rPr>
              <w:t>小计</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10.0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160</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160</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128</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32</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401"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专业方向课程</w:t>
            </w: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A050142</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w w:val="90"/>
                <w:kern w:val="0"/>
                <w:sz w:val="18"/>
                <w:szCs w:val="18"/>
              </w:rPr>
            </w:pPr>
            <w:r>
              <w:rPr>
                <w:rFonts w:ascii="宋体" w:hAnsi="宋体" w:hint="eastAsia"/>
                <w:w w:val="90"/>
                <w:kern w:val="0"/>
                <w:sz w:val="18"/>
                <w:szCs w:val="18"/>
              </w:rPr>
              <w:t>纳米材料制备技术</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C1</w:t>
            </w:r>
          </w:p>
        </w:tc>
        <w:tc>
          <w:tcPr>
            <w:tcW w:w="401"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C1=14.5</w:t>
            </w:r>
            <w:r>
              <w:rPr>
                <w:rFonts w:ascii="宋体" w:hAnsi="宋体" w:hint="eastAsia"/>
                <w:kern w:val="0"/>
                <w:sz w:val="18"/>
                <w:szCs w:val="18"/>
              </w:rPr>
              <w:t>学分，</w:t>
            </w:r>
            <w:r>
              <w:rPr>
                <w:kern w:val="0"/>
                <w:sz w:val="18"/>
                <w:szCs w:val="18"/>
              </w:rPr>
              <w:t>C2&gt;=3</w:t>
            </w:r>
            <w:r>
              <w:rPr>
                <w:rFonts w:ascii="宋体" w:hAnsi="宋体" w:hint="eastAsia"/>
                <w:kern w:val="0"/>
                <w:sz w:val="18"/>
                <w:szCs w:val="18"/>
              </w:rPr>
              <w:t>学分</w:t>
            </w: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A050177</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微纳制造技术</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30</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C1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A050195</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kern w:val="0"/>
                <w:sz w:val="18"/>
                <w:szCs w:val="18"/>
              </w:rPr>
              <w:t>新型化学电源</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C1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A050136</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锂离子电池</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C1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A050115</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化学电源设计</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C1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val="240"/>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A050120</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计算机在材料中的应用</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28</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C1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val="240"/>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A050184</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kern w:val="0"/>
                <w:sz w:val="18"/>
                <w:szCs w:val="18"/>
              </w:rPr>
            </w:pPr>
            <w:r>
              <w:rPr>
                <w:rFonts w:ascii="宋体" w:hAnsi="宋体" w:cs="宋体" w:hint="eastAsia"/>
                <w:kern w:val="0"/>
                <w:sz w:val="18"/>
                <w:szCs w:val="18"/>
              </w:rPr>
              <w:t>文献检索与科技写作训练</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0.5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nil"/>
              <w:right w:val="nil"/>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C1</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18" w:type="pct"/>
            <w:gridSpan w:val="2"/>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rFonts w:ascii="宋体" w:hAnsi="宋体" w:hint="eastAsia"/>
                <w:b/>
                <w:bCs/>
                <w:kern w:val="0"/>
                <w:sz w:val="18"/>
                <w:szCs w:val="18"/>
              </w:rPr>
              <w:t>小计</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14.5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232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226 </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2 </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4 </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48 </w:t>
            </w:r>
          </w:p>
        </w:tc>
        <w:tc>
          <w:tcPr>
            <w:tcW w:w="204"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144 </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40 </w:t>
            </w: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A050176</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w w:val="90"/>
                <w:kern w:val="0"/>
                <w:sz w:val="18"/>
                <w:szCs w:val="18"/>
              </w:rPr>
            </w:pPr>
            <w:r>
              <w:rPr>
                <w:rFonts w:ascii="宋体" w:hAnsi="宋体" w:hint="eastAsia"/>
                <w:w w:val="90"/>
                <w:kern w:val="0"/>
                <w:sz w:val="18"/>
                <w:szCs w:val="18"/>
              </w:rPr>
              <w:t>微纳粉体制备设备</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C2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A050196</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新型纳米碳材料</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C2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A050146</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纳米环境材料</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C2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A050144</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纳米催化材料</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C2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A050169</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w w:val="90"/>
                <w:kern w:val="0"/>
                <w:sz w:val="18"/>
                <w:szCs w:val="18"/>
              </w:rPr>
            </w:pPr>
            <w:r>
              <w:rPr>
                <w:rFonts w:ascii="宋体" w:hAnsi="宋体" w:hint="eastAsia"/>
                <w:w w:val="90"/>
                <w:kern w:val="0"/>
                <w:sz w:val="18"/>
                <w:szCs w:val="18"/>
              </w:rPr>
              <w:t>石墨烯制备与应用</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C2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A050099</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功能陶瓷</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C2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A050145</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纳米复合材料</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76" w:type="pct"/>
            <w:tcBorders>
              <w:top w:val="nil"/>
              <w:left w:val="nil"/>
              <w:bottom w:val="nil"/>
              <w:right w:val="nil"/>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C2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27"/>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A050135</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可再生能源概论</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C2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val="240"/>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A050005</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薄膜材料制备技术及应用</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C2</w:t>
            </w: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val="230"/>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18" w:type="pct"/>
            <w:gridSpan w:val="2"/>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rFonts w:ascii="宋体" w:hAnsi="宋体" w:hint="eastAsia"/>
                <w:b/>
                <w:bCs/>
                <w:kern w:val="0"/>
                <w:sz w:val="18"/>
                <w:szCs w:val="18"/>
              </w:rPr>
              <w:t>小计</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18.0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288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288 </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32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192 </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64 </w:t>
            </w: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401"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val="240"/>
          <w:jc w:val="center"/>
        </w:trPr>
        <w:tc>
          <w:tcPr>
            <w:tcW w:w="213"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创新创业教育及课外素质教育模块</w:t>
            </w:r>
          </w:p>
        </w:tc>
        <w:tc>
          <w:tcPr>
            <w:tcW w:w="225"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创新创业教育课程</w:t>
            </w: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A130009</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创新创业基础</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24</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180"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24</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D1</w:t>
            </w:r>
          </w:p>
        </w:tc>
        <w:tc>
          <w:tcPr>
            <w:tcW w:w="401" w:type="pct"/>
            <w:vMerge w:val="restart"/>
            <w:tcBorders>
              <w:top w:val="nil"/>
              <w:left w:val="single" w:sz="4" w:space="0" w:color="auto"/>
              <w:bottom w:val="nil"/>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D1=2.5</w:t>
            </w:r>
            <w:r>
              <w:rPr>
                <w:rFonts w:ascii="宋体" w:hAnsi="宋体" w:hint="eastAsia"/>
                <w:kern w:val="0"/>
                <w:sz w:val="18"/>
                <w:szCs w:val="18"/>
              </w:rPr>
              <w:t>学分</w:t>
            </w:r>
            <w:r>
              <w:rPr>
                <w:rFonts w:ascii="微软雅黑" w:eastAsia="微软雅黑" w:hAnsi="微软雅黑" w:hint="eastAsia"/>
                <w:kern w:val="0"/>
                <w:sz w:val="18"/>
                <w:szCs w:val="18"/>
              </w:rPr>
              <w:t>，</w:t>
            </w:r>
            <w:r>
              <w:rPr>
                <w:kern w:val="0"/>
                <w:sz w:val="18"/>
                <w:szCs w:val="18"/>
              </w:rPr>
              <w:t>D2&gt;=1</w:t>
            </w:r>
            <w:r>
              <w:rPr>
                <w:rFonts w:ascii="宋体" w:hAnsi="宋体" w:hint="eastAsia"/>
                <w:kern w:val="0"/>
                <w:sz w:val="18"/>
                <w:szCs w:val="18"/>
              </w:rPr>
              <w:t>学分</w:t>
            </w:r>
          </w:p>
        </w:tc>
      </w:tr>
      <w:tr w:rsidR="009D6431" w:rsidTr="007C4B85">
        <w:trPr>
          <w:trHeight w:val="460"/>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A050141</w:t>
            </w:r>
          </w:p>
        </w:tc>
        <w:tc>
          <w:tcPr>
            <w:tcW w:w="7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kern w:val="0"/>
                <w:sz w:val="18"/>
                <w:szCs w:val="18"/>
              </w:rPr>
              <w:t>纳米材料与技术前沿讲座（双语）</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nil"/>
              <w:right w:val="nil"/>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nil"/>
              <w:right w:val="nil"/>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D1</w:t>
            </w:r>
          </w:p>
        </w:tc>
        <w:tc>
          <w:tcPr>
            <w:tcW w:w="401"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val="230"/>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18" w:type="pct"/>
            <w:gridSpan w:val="2"/>
            <w:tcBorders>
              <w:top w:val="single" w:sz="4" w:space="0" w:color="auto"/>
              <w:left w:val="nil"/>
              <w:bottom w:val="single" w:sz="4" w:space="0" w:color="auto"/>
              <w:right w:val="single" w:sz="4" w:space="0" w:color="000000"/>
            </w:tcBorders>
            <w:shd w:val="clear" w:color="auto" w:fill="auto"/>
            <w:vAlign w:val="center"/>
          </w:tcPr>
          <w:p w:rsidR="009D6431" w:rsidRDefault="009D6431" w:rsidP="007C4B85">
            <w:pPr>
              <w:widowControl/>
              <w:spacing w:line="200" w:lineRule="exact"/>
              <w:jc w:val="center"/>
              <w:rPr>
                <w:b/>
                <w:bCs/>
                <w:kern w:val="0"/>
                <w:sz w:val="18"/>
                <w:szCs w:val="18"/>
              </w:rPr>
            </w:pPr>
            <w:r>
              <w:rPr>
                <w:rFonts w:ascii="宋体" w:hAnsi="宋体" w:hint="eastAsia"/>
                <w:b/>
                <w:bCs/>
                <w:kern w:val="0"/>
                <w:sz w:val="18"/>
                <w:szCs w:val="18"/>
              </w:rPr>
              <w:t>小计</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2.5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40</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32</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8</w:t>
            </w: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24</w:t>
            </w: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16</w:t>
            </w: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01"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val="230"/>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nil"/>
              <w:left w:val="nil"/>
              <w:bottom w:val="nil"/>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A130012</w:t>
            </w:r>
          </w:p>
        </w:tc>
        <w:tc>
          <w:tcPr>
            <w:tcW w:w="741" w:type="pct"/>
            <w:tcBorders>
              <w:top w:val="nil"/>
              <w:left w:val="nil"/>
              <w:bottom w:val="nil"/>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kern w:val="0"/>
                <w:sz w:val="18"/>
                <w:szCs w:val="18"/>
              </w:rPr>
              <w:t>大学生就业指导与创业教育</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39" w:type="pct"/>
            <w:tcBorders>
              <w:top w:val="nil"/>
              <w:left w:val="nil"/>
              <w:bottom w:val="nil"/>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18</w:t>
            </w:r>
          </w:p>
        </w:tc>
        <w:tc>
          <w:tcPr>
            <w:tcW w:w="239" w:type="pct"/>
            <w:tcBorders>
              <w:top w:val="nil"/>
              <w:left w:val="nil"/>
              <w:bottom w:val="nil"/>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18</w:t>
            </w:r>
          </w:p>
        </w:tc>
        <w:tc>
          <w:tcPr>
            <w:tcW w:w="180" w:type="pct"/>
            <w:tcBorders>
              <w:top w:val="nil"/>
              <w:left w:val="nil"/>
              <w:bottom w:val="nil"/>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nil"/>
              <w:left w:val="nil"/>
              <w:bottom w:val="nil"/>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nil"/>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nil"/>
              <w:left w:val="nil"/>
              <w:bottom w:val="nil"/>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nil"/>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nil"/>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nil"/>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nil"/>
              <w:left w:val="nil"/>
              <w:bottom w:val="nil"/>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nil"/>
              <w:right w:val="nil"/>
            </w:tcBorders>
            <w:shd w:val="clear" w:color="auto" w:fill="auto"/>
            <w:vAlign w:val="center"/>
          </w:tcPr>
          <w:p w:rsidR="009D6431" w:rsidRDefault="009D6431" w:rsidP="007C4B85">
            <w:pPr>
              <w:widowControl/>
              <w:spacing w:line="200" w:lineRule="exact"/>
              <w:jc w:val="right"/>
              <w:rPr>
                <w:kern w:val="0"/>
                <w:sz w:val="18"/>
                <w:szCs w:val="18"/>
              </w:rPr>
            </w:pPr>
            <w:r>
              <w:rPr>
                <w:kern w:val="0"/>
                <w:sz w:val="18"/>
                <w:szCs w:val="18"/>
              </w:rPr>
              <w:t>18</w:t>
            </w:r>
          </w:p>
        </w:tc>
        <w:tc>
          <w:tcPr>
            <w:tcW w:w="17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D2</w:t>
            </w:r>
          </w:p>
        </w:tc>
        <w:tc>
          <w:tcPr>
            <w:tcW w:w="401"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val="240"/>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78" w:type="pct"/>
            <w:tcBorders>
              <w:top w:val="single" w:sz="4" w:space="0" w:color="auto"/>
              <w:left w:val="nil"/>
              <w:bottom w:val="nil"/>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A050022</w:t>
            </w:r>
          </w:p>
        </w:tc>
        <w:tc>
          <w:tcPr>
            <w:tcW w:w="741"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材料创新思维</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39"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39"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180"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80"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2"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3"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164" w:type="pct"/>
            <w:tcBorders>
              <w:top w:val="nil"/>
              <w:left w:val="nil"/>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p>
        </w:tc>
        <w:tc>
          <w:tcPr>
            <w:tcW w:w="222"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D2</w:t>
            </w:r>
          </w:p>
        </w:tc>
        <w:tc>
          <w:tcPr>
            <w:tcW w:w="401"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val="230"/>
          <w:jc w:val="center"/>
        </w:trPr>
        <w:tc>
          <w:tcPr>
            <w:tcW w:w="213"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18" w:type="pct"/>
            <w:gridSpan w:val="2"/>
            <w:tcBorders>
              <w:top w:val="single" w:sz="4" w:space="0" w:color="auto"/>
              <w:left w:val="nil"/>
              <w:bottom w:val="single" w:sz="4" w:space="0" w:color="auto"/>
              <w:right w:val="single" w:sz="4" w:space="0" w:color="000000"/>
            </w:tcBorders>
            <w:shd w:val="clear" w:color="auto" w:fill="auto"/>
            <w:vAlign w:val="center"/>
          </w:tcPr>
          <w:p w:rsidR="009D6431" w:rsidRDefault="009D6431" w:rsidP="007C4B85">
            <w:pPr>
              <w:widowControl/>
              <w:spacing w:line="200" w:lineRule="exact"/>
              <w:jc w:val="center"/>
              <w:rPr>
                <w:b/>
                <w:bCs/>
                <w:kern w:val="0"/>
                <w:sz w:val="18"/>
                <w:szCs w:val="18"/>
              </w:rPr>
            </w:pPr>
            <w:r>
              <w:rPr>
                <w:rFonts w:ascii="宋体" w:hAnsi="宋体" w:hint="eastAsia"/>
                <w:b/>
                <w:bCs/>
                <w:kern w:val="0"/>
                <w:sz w:val="18"/>
                <w:szCs w:val="18"/>
              </w:rPr>
              <w:t>小计</w:t>
            </w:r>
          </w:p>
        </w:tc>
        <w:tc>
          <w:tcPr>
            <w:tcW w:w="22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2.0 </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34</w:t>
            </w:r>
          </w:p>
        </w:tc>
        <w:tc>
          <w:tcPr>
            <w:tcW w:w="23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34</w:t>
            </w: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1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18</w:t>
            </w:r>
          </w:p>
        </w:tc>
        <w:tc>
          <w:tcPr>
            <w:tcW w:w="17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16</w:t>
            </w:r>
          </w:p>
        </w:tc>
        <w:tc>
          <w:tcPr>
            <w:tcW w:w="16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2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01"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val="720"/>
          <w:jc w:val="center"/>
        </w:trPr>
        <w:tc>
          <w:tcPr>
            <w:tcW w:w="213"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课外素质教育学分</w:t>
            </w:r>
          </w:p>
        </w:tc>
        <w:tc>
          <w:tcPr>
            <w:tcW w:w="3940" w:type="pct"/>
            <w:gridSpan w:val="16"/>
            <w:tcBorders>
              <w:top w:val="single" w:sz="4" w:space="0" w:color="auto"/>
              <w:left w:val="nil"/>
              <w:bottom w:val="single" w:sz="4" w:space="0" w:color="auto"/>
              <w:right w:val="single" w:sz="4" w:space="0" w:color="000000"/>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本科生必须取得</w:t>
            </w:r>
            <w:r>
              <w:rPr>
                <w:kern w:val="0"/>
                <w:sz w:val="18"/>
                <w:szCs w:val="18"/>
              </w:rPr>
              <w:t>10</w:t>
            </w:r>
            <w:r>
              <w:rPr>
                <w:rFonts w:ascii="宋体" w:hAnsi="宋体" w:hint="eastAsia"/>
                <w:kern w:val="0"/>
                <w:sz w:val="18"/>
                <w:szCs w:val="18"/>
              </w:rPr>
              <w:t>个及其以上的课外素质教育学分，方可授予学士学位</w:t>
            </w:r>
          </w:p>
        </w:tc>
        <w:tc>
          <w:tcPr>
            <w:tcW w:w="222"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D3</w:t>
            </w:r>
          </w:p>
        </w:tc>
        <w:tc>
          <w:tcPr>
            <w:tcW w:w="401"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D3</w:t>
            </w:r>
            <w:r>
              <w:rPr>
                <w:rFonts w:ascii="宋体" w:hAnsi="宋体" w:hint="eastAsia"/>
                <w:kern w:val="0"/>
                <w:sz w:val="18"/>
                <w:szCs w:val="18"/>
              </w:rPr>
              <w:t>≥</w:t>
            </w:r>
            <w:r>
              <w:rPr>
                <w:kern w:val="0"/>
                <w:sz w:val="18"/>
                <w:szCs w:val="18"/>
              </w:rPr>
              <w:t>10</w:t>
            </w:r>
            <w:r>
              <w:rPr>
                <w:rFonts w:ascii="宋体" w:hAnsi="宋体" w:hint="eastAsia"/>
                <w:kern w:val="0"/>
                <w:sz w:val="18"/>
                <w:szCs w:val="18"/>
              </w:rPr>
              <w:t>学分</w:t>
            </w:r>
          </w:p>
        </w:tc>
      </w:tr>
      <w:tr w:rsidR="009D6431" w:rsidTr="007C4B85">
        <w:trPr>
          <w:trHeight w:val="680"/>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b/>
                <w:bCs/>
                <w:kern w:val="0"/>
                <w:sz w:val="18"/>
                <w:szCs w:val="18"/>
              </w:rPr>
            </w:pPr>
            <w:r>
              <w:rPr>
                <w:rFonts w:ascii="宋体" w:hAnsi="宋体" w:hint="eastAsia"/>
                <w:b/>
                <w:bCs/>
                <w:kern w:val="0"/>
                <w:sz w:val="18"/>
                <w:szCs w:val="18"/>
              </w:rPr>
              <w:t>备注：</w:t>
            </w:r>
            <w:r>
              <w:rPr>
                <w:rFonts w:ascii="宋体" w:hAnsi="宋体" w:hint="eastAsia"/>
                <w:kern w:val="0"/>
                <w:sz w:val="18"/>
                <w:szCs w:val="18"/>
              </w:rPr>
              <w:t>课程性质代码：通识核心课程</w:t>
            </w:r>
            <w:r>
              <w:rPr>
                <w:rFonts w:ascii="微软雅黑" w:eastAsia="微软雅黑" w:hAnsi="微软雅黑" w:hint="eastAsia"/>
                <w:kern w:val="0"/>
                <w:sz w:val="18"/>
                <w:szCs w:val="18"/>
              </w:rPr>
              <w:t>—</w:t>
            </w:r>
            <w:r>
              <w:rPr>
                <w:kern w:val="0"/>
                <w:sz w:val="18"/>
                <w:szCs w:val="18"/>
              </w:rPr>
              <w:t>A1</w:t>
            </w:r>
            <w:r>
              <w:rPr>
                <w:rFonts w:ascii="宋体" w:hAnsi="宋体" w:hint="eastAsia"/>
                <w:kern w:val="0"/>
                <w:sz w:val="18"/>
                <w:szCs w:val="18"/>
              </w:rPr>
              <w:t>（必修）、</w:t>
            </w:r>
            <w:r>
              <w:rPr>
                <w:kern w:val="0"/>
                <w:sz w:val="18"/>
                <w:szCs w:val="18"/>
              </w:rPr>
              <w:t>A2</w:t>
            </w:r>
            <w:r>
              <w:rPr>
                <w:rFonts w:ascii="宋体" w:hAnsi="宋体" w:hint="eastAsia"/>
                <w:kern w:val="0"/>
                <w:sz w:val="18"/>
                <w:szCs w:val="18"/>
              </w:rPr>
              <w:t>（选修）；通识拓展课程</w:t>
            </w:r>
            <w:r>
              <w:rPr>
                <w:rFonts w:ascii="微软雅黑" w:eastAsia="微软雅黑" w:hAnsi="微软雅黑" w:hint="eastAsia"/>
                <w:kern w:val="0"/>
                <w:sz w:val="18"/>
                <w:szCs w:val="18"/>
              </w:rPr>
              <w:t>—</w:t>
            </w:r>
            <w:r>
              <w:rPr>
                <w:kern w:val="0"/>
                <w:sz w:val="18"/>
                <w:szCs w:val="18"/>
              </w:rPr>
              <w:t>A3</w:t>
            </w:r>
            <w:r>
              <w:rPr>
                <w:rFonts w:ascii="宋体" w:hAnsi="宋体" w:hint="eastAsia"/>
                <w:kern w:val="0"/>
                <w:sz w:val="18"/>
                <w:szCs w:val="18"/>
              </w:rPr>
              <w:t>（选修）；</w:t>
            </w:r>
            <w:r>
              <w:rPr>
                <w:rFonts w:ascii="宋体" w:hAnsi="宋体" w:hint="eastAsia"/>
                <w:kern w:val="0"/>
                <w:sz w:val="18"/>
                <w:szCs w:val="18"/>
              </w:rPr>
              <w:br/>
              <w:t>专业基础课程</w:t>
            </w:r>
            <w:r>
              <w:rPr>
                <w:rFonts w:ascii="微软雅黑" w:eastAsia="微软雅黑" w:hAnsi="微软雅黑" w:hint="eastAsia"/>
                <w:kern w:val="0"/>
                <w:sz w:val="18"/>
                <w:szCs w:val="18"/>
              </w:rPr>
              <w:t>—</w:t>
            </w:r>
            <w:r>
              <w:rPr>
                <w:kern w:val="0"/>
                <w:sz w:val="18"/>
                <w:szCs w:val="18"/>
              </w:rPr>
              <w:t>B1</w:t>
            </w:r>
            <w:r>
              <w:rPr>
                <w:rFonts w:ascii="宋体" w:hAnsi="宋体" w:hint="eastAsia"/>
                <w:kern w:val="0"/>
                <w:sz w:val="18"/>
                <w:szCs w:val="18"/>
              </w:rPr>
              <w:t>（必修）、</w:t>
            </w:r>
            <w:r>
              <w:rPr>
                <w:kern w:val="0"/>
                <w:sz w:val="18"/>
                <w:szCs w:val="18"/>
              </w:rPr>
              <w:t>B2</w:t>
            </w:r>
            <w:r>
              <w:rPr>
                <w:rFonts w:ascii="宋体" w:hAnsi="宋体" w:hint="eastAsia"/>
                <w:kern w:val="0"/>
                <w:sz w:val="18"/>
                <w:szCs w:val="18"/>
              </w:rPr>
              <w:t>（选修）；专业方向课程</w:t>
            </w:r>
            <w:r>
              <w:rPr>
                <w:rFonts w:ascii="微软雅黑" w:eastAsia="微软雅黑" w:hAnsi="微软雅黑" w:hint="eastAsia"/>
                <w:kern w:val="0"/>
                <w:sz w:val="18"/>
                <w:szCs w:val="18"/>
              </w:rPr>
              <w:t>—</w:t>
            </w:r>
            <w:r>
              <w:rPr>
                <w:kern w:val="0"/>
                <w:sz w:val="18"/>
                <w:szCs w:val="18"/>
              </w:rPr>
              <w:t>C1</w:t>
            </w:r>
            <w:r>
              <w:rPr>
                <w:rFonts w:ascii="宋体" w:hAnsi="宋体" w:hint="eastAsia"/>
                <w:kern w:val="0"/>
                <w:sz w:val="18"/>
                <w:szCs w:val="18"/>
              </w:rPr>
              <w:t>（必修）、</w:t>
            </w:r>
            <w:r>
              <w:rPr>
                <w:kern w:val="0"/>
                <w:sz w:val="18"/>
                <w:szCs w:val="18"/>
              </w:rPr>
              <w:t>C2</w:t>
            </w:r>
            <w:r>
              <w:rPr>
                <w:rFonts w:ascii="宋体" w:hAnsi="宋体" w:hint="eastAsia"/>
                <w:kern w:val="0"/>
                <w:sz w:val="18"/>
                <w:szCs w:val="18"/>
              </w:rPr>
              <w:t>（选修）；</w:t>
            </w:r>
            <w:r>
              <w:rPr>
                <w:rFonts w:ascii="宋体" w:hAnsi="宋体" w:hint="eastAsia"/>
                <w:kern w:val="0"/>
                <w:sz w:val="18"/>
                <w:szCs w:val="18"/>
              </w:rPr>
              <w:br/>
              <w:t>创新创业教育及课外素质教育模块</w:t>
            </w:r>
            <w:r>
              <w:rPr>
                <w:rFonts w:ascii="微软雅黑" w:eastAsia="微软雅黑" w:hAnsi="微软雅黑" w:hint="eastAsia"/>
                <w:kern w:val="0"/>
                <w:sz w:val="18"/>
                <w:szCs w:val="18"/>
              </w:rPr>
              <w:t>—</w:t>
            </w:r>
            <w:r>
              <w:rPr>
                <w:kern w:val="0"/>
                <w:sz w:val="18"/>
                <w:szCs w:val="18"/>
              </w:rPr>
              <w:t>D1</w:t>
            </w:r>
            <w:r>
              <w:rPr>
                <w:rFonts w:ascii="宋体" w:hAnsi="宋体" w:hint="eastAsia"/>
                <w:kern w:val="0"/>
                <w:sz w:val="18"/>
                <w:szCs w:val="18"/>
              </w:rPr>
              <w:t>（必修）、</w:t>
            </w:r>
            <w:r>
              <w:rPr>
                <w:kern w:val="0"/>
                <w:sz w:val="18"/>
                <w:szCs w:val="18"/>
              </w:rPr>
              <w:t>D2</w:t>
            </w:r>
            <w:r>
              <w:rPr>
                <w:rFonts w:ascii="宋体" w:hAnsi="宋体" w:hint="eastAsia"/>
                <w:kern w:val="0"/>
                <w:sz w:val="18"/>
                <w:szCs w:val="18"/>
              </w:rPr>
              <w:t>（选修）、</w:t>
            </w:r>
            <w:r>
              <w:rPr>
                <w:kern w:val="0"/>
                <w:sz w:val="18"/>
                <w:szCs w:val="18"/>
              </w:rPr>
              <w:t>D3</w:t>
            </w:r>
            <w:r>
              <w:rPr>
                <w:rFonts w:ascii="宋体" w:hAnsi="宋体" w:hint="eastAsia"/>
                <w:kern w:val="0"/>
                <w:sz w:val="18"/>
                <w:szCs w:val="18"/>
              </w:rPr>
              <w:t>（课外素质教育学分）。</w:t>
            </w:r>
          </w:p>
        </w:tc>
      </w:tr>
    </w:tbl>
    <w:p w:rsidR="009D6431" w:rsidRDefault="009D6431" w:rsidP="009D6431">
      <w:pPr>
        <w:pStyle w:val="af"/>
        <w:spacing w:before="156" w:after="156"/>
      </w:pPr>
      <w:r>
        <w:rPr>
          <w:rFonts w:hint="eastAsia"/>
        </w:rPr>
        <w:lastRenderedPageBreak/>
        <w:t>附表2  集中实践教育教学模块设置及安排表</w:t>
      </w:r>
    </w:p>
    <w:tbl>
      <w:tblPr>
        <w:tblW w:w="5000" w:type="pct"/>
        <w:jc w:val="center"/>
        <w:tblCellMar>
          <w:left w:w="0" w:type="dxa"/>
          <w:right w:w="0" w:type="dxa"/>
        </w:tblCellMar>
        <w:tblLook w:val="04A0"/>
      </w:tblPr>
      <w:tblGrid>
        <w:gridCol w:w="357"/>
        <w:gridCol w:w="737"/>
        <w:gridCol w:w="1567"/>
        <w:gridCol w:w="505"/>
        <w:gridCol w:w="487"/>
        <w:gridCol w:w="474"/>
        <w:gridCol w:w="392"/>
        <w:gridCol w:w="358"/>
        <w:gridCol w:w="356"/>
        <w:gridCol w:w="394"/>
        <w:gridCol w:w="392"/>
        <w:gridCol w:w="380"/>
        <w:gridCol w:w="392"/>
        <w:gridCol w:w="474"/>
        <w:gridCol w:w="541"/>
        <w:gridCol w:w="628"/>
        <w:gridCol w:w="646"/>
      </w:tblGrid>
      <w:tr w:rsidR="009D6431" w:rsidTr="007C4B85">
        <w:trPr>
          <w:trHeight w:val="300"/>
          <w:jc w:val="center"/>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序号</w:t>
            </w:r>
          </w:p>
        </w:tc>
        <w:tc>
          <w:tcPr>
            <w:tcW w:w="126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实践教学内容</w:t>
            </w:r>
          </w:p>
        </w:tc>
        <w:tc>
          <w:tcPr>
            <w:tcW w:w="27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学时</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学</w:t>
            </w:r>
            <w:r>
              <w:rPr>
                <w:rFonts w:ascii="黑体" w:eastAsia="黑体" w:hAnsi="黑体" w:cs="宋体" w:hint="eastAsia"/>
                <w:kern w:val="0"/>
                <w:sz w:val="18"/>
                <w:szCs w:val="18"/>
              </w:rPr>
              <w:br/>
              <w:t>分</w:t>
            </w:r>
          </w:p>
        </w:tc>
        <w:tc>
          <w:tcPr>
            <w:tcW w:w="2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周</w:t>
            </w:r>
            <w:r>
              <w:rPr>
                <w:rFonts w:ascii="黑体" w:eastAsia="黑体" w:hAnsi="黑体" w:cs="宋体" w:hint="eastAsia"/>
                <w:kern w:val="0"/>
                <w:sz w:val="18"/>
                <w:szCs w:val="18"/>
              </w:rPr>
              <w:br/>
              <w:t>数</w:t>
            </w:r>
          </w:p>
        </w:tc>
        <w:tc>
          <w:tcPr>
            <w:tcW w:w="1727" w:type="pct"/>
            <w:gridSpan w:val="8"/>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各学期周学时(周数)分配</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课程性质代码</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模块学分要求</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是否创新创业类实践环节</w:t>
            </w:r>
          </w:p>
        </w:tc>
      </w:tr>
      <w:tr w:rsidR="009D6431" w:rsidTr="007C4B85">
        <w:trPr>
          <w:trHeight w:val="300"/>
          <w:jc w:val="center"/>
        </w:trPr>
        <w:tc>
          <w:tcPr>
            <w:tcW w:w="196"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1269" w:type="pct"/>
            <w:gridSpan w:val="2"/>
            <w:vMerge/>
            <w:tcBorders>
              <w:top w:val="single" w:sz="4" w:space="0" w:color="auto"/>
              <w:left w:val="single" w:sz="4" w:space="0" w:color="auto"/>
              <w:bottom w:val="single" w:sz="4" w:space="0" w:color="000000"/>
              <w:right w:val="single" w:sz="4" w:space="0" w:color="000000"/>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78"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61"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413" w:type="pct"/>
            <w:gridSpan w:val="2"/>
            <w:tcBorders>
              <w:top w:val="single" w:sz="4" w:space="0" w:color="auto"/>
              <w:left w:val="nil"/>
              <w:bottom w:val="single" w:sz="4" w:space="0" w:color="auto"/>
              <w:right w:val="nil"/>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一</w:t>
            </w:r>
          </w:p>
        </w:tc>
        <w:tc>
          <w:tcPr>
            <w:tcW w:w="413" w:type="pct"/>
            <w:gridSpan w:val="2"/>
            <w:tcBorders>
              <w:top w:val="single" w:sz="4" w:space="0" w:color="auto"/>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二</w:t>
            </w:r>
          </w:p>
        </w:tc>
        <w:tc>
          <w:tcPr>
            <w:tcW w:w="425" w:type="pct"/>
            <w:gridSpan w:val="2"/>
            <w:tcBorders>
              <w:top w:val="single" w:sz="4" w:space="0" w:color="auto"/>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三</w:t>
            </w:r>
          </w:p>
        </w:tc>
        <w:tc>
          <w:tcPr>
            <w:tcW w:w="4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四</w:t>
            </w:r>
          </w:p>
        </w:tc>
        <w:tc>
          <w:tcPr>
            <w:tcW w:w="298"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346"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r>
      <w:tr w:rsidR="009D6431" w:rsidTr="007C4B85">
        <w:trPr>
          <w:trHeight w:val="300"/>
          <w:jc w:val="center"/>
        </w:trPr>
        <w:tc>
          <w:tcPr>
            <w:tcW w:w="196"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1269" w:type="pct"/>
            <w:gridSpan w:val="2"/>
            <w:vMerge/>
            <w:tcBorders>
              <w:top w:val="single" w:sz="4" w:space="0" w:color="auto"/>
              <w:left w:val="single" w:sz="4" w:space="0" w:color="auto"/>
              <w:bottom w:val="single" w:sz="4" w:space="0" w:color="000000"/>
              <w:right w:val="single" w:sz="4" w:space="0" w:color="000000"/>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78"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61"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1</w:t>
            </w:r>
          </w:p>
        </w:tc>
        <w:tc>
          <w:tcPr>
            <w:tcW w:w="19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2</w:t>
            </w:r>
          </w:p>
        </w:tc>
        <w:tc>
          <w:tcPr>
            <w:tcW w:w="19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3</w:t>
            </w: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4</w:t>
            </w: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5</w:t>
            </w:r>
          </w:p>
        </w:tc>
        <w:tc>
          <w:tcPr>
            <w:tcW w:w="20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6</w:t>
            </w: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7</w:t>
            </w:r>
          </w:p>
        </w:tc>
        <w:tc>
          <w:tcPr>
            <w:tcW w:w="2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8</w:t>
            </w:r>
          </w:p>
        </w:tc>
        <w:tc>
          <w:tcPr>
            <w:tcW w:w="298"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346"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357"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r>
      <w:tr w:rsidR="009D6431" w:rsidTr="007C4B85">
        <w:trPr>
          <w:trHeight w:val="310"/>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w:t>
            </w:r>
          </w:p>
        </w:tc>
        <w:tc>
          <w:tcPr>
            <w:tcW w:w="406"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宋体" w:hAnsi="宋体" w:cs="宋体"/>
                <w:kern w:val="0"/>
                <w:sz w:val="18"/>
                <w:szCs w:val="18"/>
              </w:rPr>
            </w:pPr>
            <w:r>
              <w:rPr>
                <w:rFonts w:ascii="宋体" w:hAnsi="宋体" w:cs="宋体" w:hint="eastAsia"/>
                <w:kern w:val="0"/>
                <w:sz w:val="18"/>
                <w:szCs w:val="18"/>
              </w:rPr>
              <w:t>独立设课的实验</w:t>
            </w:r>
          </w:p>
        </w:tc>
        <w:tc>
          <w:tcPr>
            <w:tcW w:w="8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kern w:val="0"/>
                <w:sz w:val="18"/>
                <w:szCs w:val="18"/>
              </w:rPr>
            </w:pPr>
            <w:r>
              <w:rPr>
                <w:rFonts w:ascii="宋体" w:hAnsi="宋体" w:cs="宋体" w:hint="eastAsia"/>
                <w:kern w:val="0"/>
                <w:sz w:val="18"/>
                <w:szCs w:val="18"/>
              </w:rPr>
              <w:t>大学物理实验</w:t>
            </w:r>
          </w:p>
        </w:tc>
        <w:tc>
          <w:tcPr>
            <w:tcW w:w="27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6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 xml:space="preserve">1.5 </w:t>
            </w: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r>
              <w:rPr>
                <w:b/>
                <w:bCs/>
                <w:kern w:val="0"/>
                <w:sz w:val="18"/>
                <w:szCs w:val="18"/>
              </w:rPr>
              <w:t>\</w:t>
            </w: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0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9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E1</w:t>
            </w:r>
          </w:p>
        </w:tc>
        <w:tc>
          <w:tcPr>
            <w:tcW w:w="346" w:type="pct"/>
            <w:vMerge w:val="restart"/>
            <w:tcBorders>
              <w:top w:val="nil"/>
              <w:left w:val="single" w:sz="4" w:space="0" w:color="auto"/>
              <w:bottom w:val="nil"/>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E1=35 </w:t>
            </w:r>
            <w:r>
              <w:rPr>
                <w:rFonts w:ascii="宋体" w:hAnsi="宋体" w:hint="eastAsia"/>
                <w:kern w:val="0"/>
                <w:sz w:val="18"/>
                <w:szCs w:val="18"/>
              </w:rPr>
              <w:t>学分</w:t>
            </w:r>
          </w:p>
        </w:tc>
        <w:tc>
          <w:tcPr>
            <w:tcW w:w="357"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40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8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kern w:val="0"/>
                <w:sz w:val="18"/>
                <w:szCs w:val="18"/>
              </w:rPr>
            </w:pPr>
            <w:r>
              <w:rPr>
                <w:rFonts w:ascii="宋体" w:hAnsi="宋体" w:cs="宋体" w:hint="eastAsia"/>
                <w:kern w:val="0"/>
                <w:sz w:val="18"/>
                <w:szCs w:val="18"/>
              </w:rPr>
              <w:t>无机化学实验</w:t>
            </w:r>
          </w:p>
        </w:tc>
        <w:tc>
          <w:tcPr>
            <w:tcW w:w="27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6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 xml:space="preserve">0.5 </w:t>
            </w: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r>
              <w:rPr>
                <w:b/>
                <w:bCs/>
                <w:kern w:val="0"/>
                <w:sz w:val="18"/>
                <w:szCs w:val="18"/>
              </w:rPr>
              <w:t>\</w:t>
            </w: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0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9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E1</w:t>
            </w:r>
          </w:p>
        </w:tc>
        <w:tc>
          <w:tcPr>
            <w:tcW w:w="34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57"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40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8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kern w:val="0"/>
                <w:sz w:val="18"/>
                <w:szCs w:val="18"/>
              </w:rPr>
            </w:pPr>
            <w:r>
              <w:rPr>
                <w:rFonts w:ascii="宋体" w:hAnsi="宋体" w:cs="宋体" w:hint="eastAsia"/>
                <w:kern w:val="0"/>
                <w:sz w:val="18"/>
                <w:szCs w:val="18"/>
              </w:rPr>
              <w:t>物理化学</w:t>
            </w:r>
            <w:r>
              <w:rPr>
                <w:kern w:val="0"/>
                <w:sz w:val="18"/>
                <w:szCs w:val="18"/>
              </w:rPr>
              <w:t>B</w:t>
            </w:r>
            <w:r>
              <w:rPr>
                <w:rFonts w:ascii="宋体" w:hAnsi="宋体" w:cs="宋体" w:hint="eastAsia"/>
                <w:kern w:val="0"/>
                <w:sz w:val="18"/>
                <w:szCs w:val="18"/>
              </w:rPr>
              <w:t>实验</w:t>
            </w:r>
          </w:p>
        </w:tc>
        <w:tc>
          <w:tcPr>
            <w:tcW w:w="27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6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 xml:space="preserve">0.5 </w:t>
            </w: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w:t>
            </w: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16" w:type="pct"/>
            <w:tcBorders>
              <w:top w:val="nil"/>
              <w:left w:val="nil"/>
              <w:bottom w:val="nil"/>
              <w:right w:val="nil"/>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single" w:sz="4" w:space="0" w:color="auto"/>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0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color w:val="800080"/>
                <w:kern w:val="0"/>
                <w:sz w:val="18"/>
                <w:szCs w:val="18"/>
              </w:rPr>
            </w:pPr>
          </w:p>
        </w:tc>
        <w:tc>
          <w:tcPr>
            <w:tcW w:w="29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E1</w:t>
            </w:r>
          </w:p>
        </w:tc>
        <w:tc>
          <w:tcPr>
            <w:tcW w:w="34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57"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40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8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rFonts w:ascii="宋体" w:hAnsi="宋体" w:cs="宋体"/>
                <w:kern w:val="0"/>
                <w:sz w:val="18"/>
                <w:szCs w:val="18"/>
              </w:rPr>
            </w:pPr>
            <w:r>
              <w:rPr>
                <w:rFonts w:ascii="宋体" w:hAnsi="宋体" w:cs="宋体" w:hint="eastAsia"/>
                <w:kern w:val="0"/>
                <w:sz w:val="18"/>
                <w:szCs w:val="18"/>
              </w:rPr>
              <w:t>电工电子技术实验</w:t>
            </w:r>
          </w:p>
        </w:tc>
        <w:tc>
          <w:tcPr>
            <w:tcW w:w="27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6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 xml:space="preserve">0.5 </w:t>
            </w: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w:t>
            </w: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single" w:sz="4" w:space="0" w:color="auto"/>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0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9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E1</w:t>
            </w:r>
          </w:p>
        </w:tc>
        <w:tc>
          <w:tcPr>
            <w:tcW w:w="34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57"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w:t>
            </w:r>
          </w:p>
        </w:tc>
        <w:tc>
          <w:tcPr>
            <w:tcW w:w="40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8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rFonts w:ascii="宋体" w:hAnsi="宋体" w:cs="宋体"/>
                <w:kern w:val="0"/>
                <w:sz w:val="18"/>
                <w:szCs w:val="18"/>
              </w:rPr>
            </w:pPr>
            <w:r>
              <w:rPr>
                <w:rFonts w:ascii="宋体" w:hAnsi="宋体" w:cs="宋体" w:hint="eastAsia"/>
                <w:kern w:val="0"/>
                <w:sz w:val="18"/>
                <w:szCs w:val="18"/>
              </w:rPr>
              <w:t>锂离子电池综合实验</w:t>
            </w:r>
          </w:p>
        </w:tc>
        <w:tc>
          <w:tcPr>
            <w:tcW w:w="27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16</w:t>
            </w:r>
          </w:p>
        </w:tc>
        <w:tc>
          <w:tcPr>
            <w:tcW w:w="26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 xml:space="preserve">0.5 </w:t>
            </w: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w:t>
            </w: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0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16" w:type="pct"/>
            <w:tcBorders>
              <w:top w:val="nil"/>
              <w:left w:val="nil"/>
              <w:bottom w:val="nil"/>
              <w:right w:val="nil"/>
            </w:tcBorders>
            <w:shd w:val="clear" w:color="auto" w:fill="auto"/>
            <w:noWrap/>
            <w:vAlign w:val="center"/>
          </w:tcPr>
          <w:p w:rsidR="009D6431" w:rsidRDefault="009D6431" w:rsidP="007C4B85">
            <w:pPr>
              <w:widowControl/>
              <w:spacing w:line="200" w:lineRule="exact"/>
              <w:jc w:val="center"/>
              <w:rPr>
                <w:kern w:val="0"/>
                <w:sz w:val="18"/>
                <w:szCs w:val="18"/>
              </w:rPr>
            </w:pPr>
          </w:p>
        </w:tc>
        <w:tc>
          <w:tcPr>
            <w:tcW w:w="261" w:type="pct"/>
            <w:tcBorders>
              <w:top w:val="nil"/>
              <w:left w:val="single" w:sz="4" w:space="0" w:color="auto"/>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9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E1</w:t>
            </w:r>
          </w:p>
        </w:tc>
        <w:tc>
          <w:tcPr>
            <w:tcW w:w="34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57"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rFonts w:ascii="宋体" w:hAnsi="宋体" w:cs="宋体"/>
                <w:kern w:val="0"/>
                <w:sz w:val="18"/>
                <w:szCs w:val="18"/>
              </w:rPr>
            </w:pPr>
            <w:r>
              <w:rPr>
                <w:rFonts w:ascii="宋体" w:hAnsi="宋体" w:cs="宋体" w:hint="eastAsia"/>
                <w:kern w:val="0"/>
                <w:sz w:val="18"/>
                <w:szCs w:val="18"/>
              </w:rPr>
              <w:t>是</w:t>
            </w:r>
          </w:p>
        </w:tc>
      </w:tr>
      <w:tr w:rsidR="009D6431" w:rsidTr="007C4B85">
        <w:trPr>
          <w:trHeight w:val="310"/>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w:t>
            </w:r>
          </w:p>
        </w:tc>
        <w:tc>
          <w:tcPr>
            <w:tcW w:w="40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8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kern w:val="0"/>
                <w:sz w:val="18"/>
                <w:szCs w:val="18"/>
              </w:rPr>
            </w:pPr>
            <w:r>
              <w:rPr>
                <w:rFonts w:ascii="宋体" w:hAnsi="宋体" w:cs="宋体" w:hint="eastAsia"/>
                <w:kern w:val="0"/>
                <w:sz w:val="18"/>
                <w:szCs w:val="18"/>
              </w:rPr>
              <w:t>纳米材料制备综合实验</w:t>
            </w:r>
          </w:p>
        </w:tc>
        <w:tc>
          <w:tcPr>
            <w:tcW w:w="27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6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0.5</w:t>
            </w: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w:t>
            </w: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0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single" w:sz="4" w:space="0" w:color="auto"/>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p>
        </w:tc>
        <w:tc>
          <w:tcPr>
            <w:tcW w:w="29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E1</w:t>
            </w:r>
          </w:p>
        </w:tc>
        <w:tc>
          <w:tcPr>
            <w:tcW w:w="34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57"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rFonts w:ascii="宋体" w:hAnsi="宋体" w:cs="宋体"/>
                <w:kern w:val="0"/>
                <w:sz w:val="18"/>
                <w:szCs w:val="18"/>
              </w:rPr>
            </w:pPr>
          </w:p>
        </w:tc>
      </w:tr>
      <w:tr w:rsidR="009D6431" w:rsidTr="007C4B85">
        <w:trPr>
          <w:trHeight w:val="310"/>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0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8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宋体" w:hAnsi="宋体" w:cs="宋体"/>
                <w:b/>
                <w:bCs/>
                <w:kern w:val="0"/>
                <w:sz w:val="18"/>
                <w:szCs w:val="18"/>
              </w:rPr>
            </w:pPr>
            <w:r>
              <w:rPr>
                <w:rFonts w:ascii="宋体" w:hAnsi="宋体" w:cs="宋体" w:hint="eastAsia"/>
                <w:b/>
                <w:bCs/>
                <w:kern w:val="0"/>
                <w:sz w:val="18"/>
                <w:szCs w:val="18"/>
              </w:rPr>
              <w:t>小计</w:t>
            </w:r>
          </w:p>
        </w:tc>
        <w:tc>
          <w:tcPr>
            <w:tcW w:w="27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r>
              <w:rPr>
                <w:b/>
                <w:bCs/>
                <w:kern w:val="0"/>
                <w:sz w:val="18"/>
                <w:szCs w:val="18"/>
              </w:rPr>
              <w:t>128</w:t>
            </w:r>
          </w:p>
        </w:tc>
        <w:tc>
          <w:tcPr>
            <w:tcW w:w="26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4.0 </w:t>
            </w:r>
          </w:p>
        </w:tc>
        <w:tc>
          <w:tcPr>
            <w:tcW w:w="2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r>
              <w:rPr>
                <w:b/>
                <w:bCs/>
                <w:kern w:val="0"/>
                <w:sz w:val="18"/>
                <w:szCs w:val="18"/>
              </w:rPr>
              <w:t>16</w:t>
            </w: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r>
              <w:rPr>
                <w:b/>
                <w:bCs/>
                <w:kern w:val="0"/>
                <w:sz w:val="18"/>
                <w:szCs w:val="18"/>
              </w:rPr>
              <w:t>48</w:t>
            </w: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r>
              <w:rPr>
                <w:b/>
                <w:bCs/>
                <w:kern w:val="0"/>
                <w:sz w:val="18"/>
                <w:szCs w:val="18"/>
              </w:rPr>
              <w:t>16</w:t>
            </w: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r>
              <w:rPr>
                <w:b/>
                <w:bCs/>
                <w:kern w:val="0"/>
                <w:sz w:val="18"/>
                <w:szCs w:val="18"/>
              </w:rPr>
              <w:t>16</w:t>
            </w: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r>
              <w:rPr>
                <w:b/>
                <w:bCs/>
                <w:kern w:val="0"/>
                <w:sz w:val="18"/>
                <w:szCs w:val="18"/>
              </w:rPr>
              <w:t>16</w:t>
            </w:r>
          </w:p>
        </w:tc>
        <w:tc>
          <w:tcPr>
            <w:tcW w:w="20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r>
              <w:rPr>
                <w:b/>
                <w:bCs/>
                <w:kern w:val="0"/>
                <w:sz w:val="18"/>
                <w:szCs w:val="18"/>
              </w:rPr>
              <w:t>16</w:t>
            </w: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r>
              <w:rPr>
                <w:b/>
                <w:bCs/>
                <w:kern w:val="0"/>
                <w:sz w:val="18"/>
                <w:szCs w:val="18"/>
              </w:rPr>
              <w:t>0</w:t>
            </w: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r>
              <w:rPr>
                <w:b/>
                <w:bCs/>
                <w:kern w:val="0"/>
                <w:sz w:val="18"/>
                <w:szCs w:val="18"/>
              </w:rPr>
              <w:t>0</w:t>
            </w:r>
          </w:p>
        </w:tc>
        <w:tc>
          <w:tcPr>
            <w:tcW w:w="29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p>
        </w:tc>
        <w:tc>
          <w:tcPr>
            <w:tcW w:w="34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57"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406"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rFonts w:ascii="宋体" w:hAnsi="宋体" w:cs="宋体"/>
                <w:kern w:val="0"/>
                <w:sz w:val="18"/>
                <w:szCs w:val="18"/>
              </w:rPr>
            </w:pPr>
            <w:r>
              <w:rPr>
                <w:rFonts w:ascii="宋体" w:hAnsi="宋体" w:cs="宋体" w:hint="eastAsia"/>
                <w:kern w:val="0"/>
                <w:sz w:val="18"/>
                <w:szCs w:val="18"/>
              </w:rPr>
              <w:t>实习、课程设计（论文）、毕业设计（论文）等环节</w:t>
            </w:r>
          </w:p>
        </w:tc>
        <w:tc>
          <w:tcPr>
            <w:tcW w:w="8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rFonts w:ascii="宋体" w:hAnsi="宋体" w:cs="宋体"/>
                <w:kern w:val="0"/>
                <w:sz w:val="18"/>
                <w:szCs w:val="18"/>
              </w:rPr>
            </w:pPr>
            <w:r>
              <w:rPr>
                <w:rFonts w:ascii="宋体" w:hAnsi="宋体" w:cs="宋体" w:hint="eastAsia"/>
                <w:kern w:val="0"/>
                <w:sz w:val="18"/>
                <w:szCs w:val="18"/>
              </w:rPr>
              <w:t>军事技能</w:t>
            </w:r>
          </w:p>
        </w:tc>
        <w:tc>
          <w:tcPr>
            <w:tcW w:w="27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p>
        </w:tc>
        <w:tc>
          <w:tcPr>
            <w:tcW w:w="26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19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0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9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34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57"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9</w:t>
            </w:r>
          </w:p>
        </w:tc>
        <w:tc>
          <w:tcPr>
            <w:tcW w:w="40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8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rFonts w:ascii="宋体" w:hAnsi="宋体" w:cs="宋体"/>
                <w:kern w:val="0"/>
                <w:sz w:val="18"/>
                <w:szCs w:val="18"/>
              </w:rPr>
            </w:pPr>
            <w:r>
              <w:rPr>
                <w:rFonts w:ascii="宋体" w:hAnsi="宋体" w:cs="宋体" w:hint="eastAsia"/>
                <w:kern w:val="0"/>
                <w:sz w:val="18"/>
                <w:szCs w:val="18"/>
              </w:rPr>
              <w:t>金工实习Ⅰ</w:t>
            </w:r>
          </w:p>
        </w:tc>
        <w:tc>
          <w:tcPr>
            <w:tcW w:w="27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r>
              <w:rPr>
                <w:b/>
                <w:bCs/>
                <w:kern w:val="0"/>
                <w:sz w:val="18"/>
                <w:szCs w:val="18"/>
              </w:rPr>
              <w:t>\</w:t>
            </w:r>
          </w:p>
        </w:tc>
        <w:tc>
          <w:tcPr>
            <w:tcW w:w="26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9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E1</w:t>
            </w:r>
          </w:p>
        </w:tc>
        <w:tc>
          <w:tcPr>
            <w:tcW w:w="34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57"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10</w:t>
            </w:r>
          </w:p>
        </w:tc>
        <w:tc>
          <w:tcPr>
            <w:tcW w:w="40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8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kern w:val="0"/>
                <w:sz w:val="18"/>
                <w:szCs w:val="18"/>
              </w:rPr>
            </w:pPr>
            <w:r>
              <w:rPr>
                <w:rFonts w:ascii="宋体" w:hAnsi="宋体" w:cs="宋体" w:hint="eastAsia"/>
                <w:kern w:val="0"/>
                <w:sz w:val="18"/>
                <w:szCs w:val="18"/>
              </w:rPr>
              <w:t>电工电子技术课程设计</w:t>
            </w:r>
          </w:p>
        </w:tc>
        <w:tc>
          <w:tcPr>
            <w:tcW w:w="2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w:t>
            </w:r>
          </w:p>
        </w:tc>
        <w:tc>
          <w:tcPr>
            <w:tcW w:w="26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1K</w:t>
            </w: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1K</w:t>
            </w: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9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E1</w:t>
            </w:r>
          </w:p>
        </w:tc>
        <w:tc>
          <w:tcPr>
            <w:tcW w:w="34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57"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11</w:t>
            </w:r>
          </w:p>
        </w:tc>
        <w:tc>
          <w:tcPr>
            <w:tcW w:w="40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8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kern w:val="0"/>
                <w:sz w:val="18"/>
                <w:szCs w:val="18"/>
              </w:rPr>
            </w:pPr>
            <w:r>
              <w:rPr>
                <w:rFonts w:ascii="宋体" w:hAnsi="宋体" w:cs="宋体" w:hint="eastAsia"/>
                <w:kern w:val="0"/>
                <w:sz w:val="18"/>
                <w:szCs w:val="18"/>
              </w:rPr>
              <w:t>机械设计基础课程设计</w:t>
            </w:r>
          </w:p>
        </w:tc>
        <w:tc>
          <w:tcPr>
            <w:tcW w:w="27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r>
              <w:rPr>
                <w:b/>
                <w:bCs/>
                <w:kern w:val="0"/>
                <w:sz w:val="18"/>
                <w:szCs w:val="18"/>
              </w:rPr>
              <w:t>\</w:t>
            </w:r>
          </w:p>
        </w:tc>
        <w:tc>
          <w:tcPr>
            <w:tcW w:w="26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nil"/>
              <w:right w:val="nil"/>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16" w:type="pct"/>
            <w:tcBorders>
              <w:top w:val="nil"/>
              <w:left w:val="single" w:sz="4" w:space="0" w:color="auto"/>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0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9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E1</w:t>
            </w:r>
          </w:p>
        </w:tc>
        <w:tc>
          <w:tcPr>
            <w:tcW w:w="34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57"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r>
      <w:tr w:rsidR="009D6431" w:rsidTr="007C4B85">
        <w:trPr>
          <w:trHeight w:val="520"/>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12</w:t>
            </w:r>
          </w:p>
        </w:tc>
        <w:tc>
          <w:tcPr>
            <w:tcW w:w="40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8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kern w:val="0"/>
                <w:sz w:val="18"/>
                <w:szCs w:val="18"/>
              </w:rPr>
            </w:pPr>
            <w:r>
              <w:rPr>
                <w:rFonts w:ascii="宋体" w:hAnsi="宋体" w:cs="宋体" w:hint="eastAsia"/>
                <w:kern w:val="0"/>
                <w:sz w:val="18"/>
                <w:szCs w:val="18"/>
              </w:rPr>
              <w:t>文献检索与科技写作训练课程设计</w:t>
            </w:r>
          </w:p>
        </w:tc>
        <w:tc>
          <w:tcPr>
            <w:tcW w:w="27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r>
              <w:rPr>
                <w:b/>
                <w:bCs/>
                <w:kern w:val="0"/>
                <w:sz w:val="18"/>
                <w:szCs w:val="18"/>
              </w:rPr>
              <w:t>\</w:t>
            </w:r>
          </w:p>
        </w:tc>
        <w:tc>
          <w:tcPr>
            <w:tcW w:w="26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1K</w:t>
            </w: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single" w:sz="4" w:space="0" w:color="auto"/>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08" w:type="pct"/>
            <w:tcBorders>
              <w:top w:val="nil"/>
              <w:left w:val="nil"/>
              <w:bottom w:val="nil"/>
              <w:right w:val="nil"/>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single" w:sz="4" w:space="0" w:color="auto"/>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1K</w:t>
            </w: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9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E1</w:t>
            </w:r>
          </w:p>
        </w:tc>
        <w:tc>
          <w:tcPr>
            <w:tcW w:w="34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57"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13</w:t>
            </w:r>
          </w:p>
        </w:tc>
        <w:tc>
          <w:tcPr>
            <w:tcW w:w="40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8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rFonts w:ascii="宋体" w:hAnsi="宋体" w:cs="宋体"/>
                <w:kern w:val="0"/>
                <w:sz w:val="18"/>
                <w:szCs w:val="18"/>
              </w:rPr>
            </w:pPr>
            <w:r>
              <w:rPr>
                <w:rFonts w:ascii="宋体" w:hAnsi="宋体" w:cs="宋体" w:hint="eastAsia"/>
                <w:kern w:val="0"/>
                <w:sz w:val="18"/>
                <w:szCs w:val="18"/>
              </w:rPr>
              <w:t>化学电源课程设计</w:t>
            </w:r>
          </w:p>
        </w:tc>
        <w:tc>
          <w:tcPr>
            <w:tcW w:w="2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w:t>
            </w:r>
          </w:p>
        </w:tc>
        <w:tc>
          <w:tcPr>
            <w:tcW w:w="26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08" w:type="pct"/>
            <w:tcBorders>
              <w:top w:val="single" w:sz="4" w:space="0" w:color="auto"/>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9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E1</w:t>
            </w:r>
          </w:p>
        </w:tc>
        <w:tc>
          <w:tcPr>
            <w:tcW w:w="34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57"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rFonts w:ascii="宋体" w:hAnsi="宋体" w:cs="宋体"/>
                <w:kern w:val="0"/>
                <w:sz w:val="18"/>
                <w:szCs w:val="18"/>
              </w:rPr>
            </w:pPr>
            <w:r>
              <w:rPr>
                <w:rFonts w:ascii="宋体" w:hAnsi="宋体" w:cs="宋体" w:hint="eastAsia"/>
                <w:kern w:val="0"/>
                <w:sz w:val="18"/>
                <w:szCs w:val="18"/>
              </w:rPr>
              <w:t>是</w:t>
            </w:r>
          </w:p>
        </w:tc>
      </w:tr>
      <w:tr w:rsidR="009D6431" w:rsidTr="007C4B85">
        <w:trPr>
          <w:trHeight w:val="310"/>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14</w:t>
            </w:r>
          </w:p>
        </w:tc>
        <w:tc>
          <w:tcPr>
            <w:tcW w:w="40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8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kern w:val="0"/>
                <w:sz w:val="18"/>
                <w:szCs w:val="18"/>
              </w:rPr>
            </w:pPr>
            <w:r>
              <w:rPr>
                <w:rFonts w:ascii="宋体" w:hAnsi="宋体" w:cs="宋体" w:hint="eastAsia"/>
                <w:kern w:val="0"/>
                <w:sz w:val="18"/>
                <w:szCs w:val="18"/>
              </w:rPr>
              <w:t>认识实习</w:t>
            </w:r>
          </w:p>
        </w:tc>
        <w:tc>
          <w:tcPr>
            <w:tcW w:w="27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r>
              <w:rPr>
                <w:b/>
                <w:bCs/>
                <w:kern w:val="0"/>
                <w:sz w:val="18"/>
                <w:szCs w:val="18"/>
              </w:rPr>
              <w:t>\</w:t>
            </w:r>
          </w:p>
        </w:tc>
        <w:tc>
          <w:tcPr>
            <w:tcW w:w="26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0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9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E1</w:t>
            </w:r>
          </w:p>
        </w:tc>
        <w:tc>
          <w:tcPr>
            <w:tcW w:w="34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57"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15</w:t>
            </w:r>
          </w:p>
        </w:tc>
        <w:tc>
          <w:tcPr>
            <w:tcW w:w="40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8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kern w:val="0"/>
                <w:sz w:val="18"/>
                <w:szCs w:val="18"/>
              </w:rPr>
            </w:pPr>
            <w:r>
              <w:rPr>
                <w:rFonts w:ascii="宋体" w:hAnsi="宋体" w:cs="宋体" w:hint="eastAsia"/>
                <w:kern w:val="0"/>
                <w:sz w:val="18"/>
                <w:szCs w:val="18"/>
              </w:rPr>
              <w:t>生产实习</w:t>
            </w:r>
          </w:p>
        </w:tc>
        <w:tc>
          <w:tcPr>
            <w:tcW w:w="27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r>
              <w:rPr>
                <w:b/>
                <w:bCs/>
                <w:kern w:val="0"/>
                <w:sz w:val="18"/>
                <w:szCs w:val="18"/>
              </w:rPr>
              <w:t>\</w:t>
            </w:r>
          </w:p>
        </w:tc>
        <w:tc>
          <w:tcPr>
            <w:tcW w:w="26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 xml:space="preserve">4.0 </w:t>
            </w:r>
          </w:p>
        </w:tc>
        <w:tc>
          <w:tcPr>
            <w:tcW w:w="2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4K</w:t>
            </w: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0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4K</w:t>
            </w: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9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E1</w:t>
            </w:r>
          </w:p>
        </w:tc>
        <w:tc>
          <w:tcPr>
            <w:tcW w:w="34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57"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40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8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rFonts w:ascii="宋体" w:hAnsi="宋体" w:cs="宋体"/>
                <w:kern w:val="0"/>
                <w:sz w:val="18"/>
                <w:szCs w:val="18"/>
              </w:rPr>
            </w:pPr>
            <w:r>
              <w:rPr>
                <w:rFonts w:ascii="宋体" w:hAnsi="宋体" w:cs="宋体" w:hint="eastAsia"/>
                <w:kern w:val="0"/>
                <w:sz w:val="18"/>
                <w:szCs w:val="18"/>
              </w:rPr>
              <w:t>毕业实习</w:t>
            </w:r>
          </w:p>
        </w:tc>
        <w:tc>
          <w:tcPr>
            <w:tcW w:w="2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w:t>
            </w:r>
          </w:p>
        </w:tc>
        <w:tc>
          <w:tcPr>
            <w:tcW w:w="26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0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9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E1</w:t>
            </w:r>
          </w:p>
        </w:tc>
        <w:tc>
          <w:tcPr>
            <w:tcW w:w="34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57"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17</w:t>
            </w:r>
          </w:p>
        </w:tc>
        <w:tc>
          <w:tcPr>
            <w:tcW w:w="40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8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kern w:val="0"/>
                <w:sz w:val="18"/>
                <w:szCs w:val="18"/>
              </w:rPr>
            </w:pPr>
            <w:r>
              <w:rPr>
                <w:rFonts w:ascii="宋体" w:hAnsi="宋体" w:cs="宋体" w:hint="eastAsia"/>
                <w:kern w:val="0"/>
                <w:sz w:val="18"/>
                <w:szCs w:val="18"/>
              </w:rPr>
              <w:t>毕业设计</w:t>
            </w:r>
            <w:r>
              <w:rPr>
                <w:kern w:val="0"/>
                <w:sz w:val="18"/>
                <w:szCs w:val="18"/>
              </w:rPr>
              <w:t>/</w:t>
            </w:r>
            <w:r>
              <w:rPr>
                <w:rFonts w:ascii="宋体" w:hAnsi="宋体" w:cs="宋体" w:hint="eastAsia"/>
                <w:kern w:val="0"/>
                <w:sz w:val="18"/>
                <w:szCs w:val="18"/>
              </w:rPr>
              <w:t>论文</w:t>
            </w:r>
          </w:p>
        </w:tc>
        <w:tc>
          <w:tcPr>
            <w:tcW w:w="27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b/>
                <w:bCs/>
                <w:kern w:val="0"/>
                <w:sz w:val="18"/>
                <w:szCs w:val="18"/>
              </w:rPr>
            </w:pPr>
            <w:r>
              <w:rPr>
                <w:b/>
                <w:bCs/>
                <w:kern w:val="0"/>
                <w:sz w:val="18"/>
                <w:szCs w:val="18"/>
              </w:rPr>
              <w:t>\</w:t>
            </w:r>
          </w:p>
        </w:tc>
        <w:tc>
          <w:tcPr>
            <w:tcW w:w="26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 xml:space="preserve">13.0 </w:t>
            </w:r>
          </w:p>
        </w:tc>
        <w:tc>
          <w:tcPr>
            <w:tcW w:w="2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13K</w:t>
            </w: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0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13K</w:t>
            </w:r>
          </w:p>
        </w:tc>
        <w:tc>
          <w:tcPr>
            <w:tcW w:w="29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E1</w:t>
            </w:r>
          </w:p>
        </w:tc>
        <w:tc>
          <w:tcPr>
            <w:tcW w:w="34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57"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0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8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宋体" w:hAnsi="宋体" w:cs="宋体"/>
                <w:b/>
                <w:bCs/>
                <w:kern w:val="0"/>
                <w:sz w:val="18"/>
                <w:szCs w:val="18"/>
              </w:rPr>
            </w:pPr>
            <w:r>
              <w:rPr>
                <w:rFonts w:ascii="宋体" w:hAnsi="宋体" w:cs="宋体" w:hint="eastAsia"/>
                <w:b/>
                <w:bCs/>
                <w:kern w:val="0"/>
                <w:sz w:val="18"/>
                <w:szCs w:val="18"/>
              </w:rPr>
              <w:t>小计</w:t>
            </w:r>
          </w:p>
        </w:tc>
        <w:tc>
          <w:tcPr>
            <w:tcW w:w="27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6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31.0 </w:t>
            </w: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31K</w:t>
            </w: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5K</w:t>
            </w: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0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21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7K</w:t>
            </w:r>
          </w:p>
        </w:tc>
        <w:tc>
          <w:tcPr>
            <w:tcW w:w="261"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15K</w:t>
            </w:r>
          </w:p>
        </w:tc>
        <w:tc>
          <w:tcPr>
            <w:tcW w:w="298"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34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357"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r>
      <w:tr w:rsidR="009D6431" w:rsidTr="007C4B85">
        <w:trPr>
          <w:trHeight w:val="400"/>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b/>
                <w:bCs/>
                <w:kern w:val="0"/>
                <w:sz w:val="18"/>
                <w:szCs w:val="18"/>
              </w:rPr>
            </w:pPr>
            <w:r>
              <w:rPr>
                <w:rFonts w:ascii="宋体" w:hAnsi="宋体" w:cs="宋体" w:hint="eastAsia"/>
                <w:b/>
                <w:bCs/>
                <w:kern w:val="0"/>
                <w:sz w:val="18"/>
                <w:szCs w:val="18"/>
              </w:rPr>
              <w:t>备注：</w:t>
            </w:r>
            <w:r>
              <w:rPr>
                <w:rFonts w:ascii="宋体" w:hAnsi="宋体" w:cs="宋体" w:hint="eastAsia"/>
                <w:kern w:val="0"/>
                <w:sz w:val="18"/>
                <w:szCs w:val="18"/>
              </w:rPr>
              <w:t>（</w:t>
            </w:r>
            <w:r>
              <w:rPr>
                <w:kern w:val="0"/>
                <w:sz w:val="18"/>
                <w:szCs w:val="18"/>
              </w:rPr>
              <w:t>1</w:t>
            </w:r>
            <w:r>
              <w:rPr>
                <w:rFonts w:ascii="宋体" w:hAnsi="宋体" w:cs="宋体" w:hint="eastAsia"/>
                <w:kern w:val="0"/>
                <w:sz w:val="18"/>
                <w:szCs w:val="18"/>
              </w:rPr>
              <w:t>）</w:t>
            </w:r>
            <w:r>
              <w:rPr>
                <w:kern w:val="0"/>
                <w:sz w:val="18"/>
                <w:szCs w:val="18"/>
              </w:rPr>
              <w:t>K</w:t>
            </w:r>
            <w:r>
              <w:rPr>
                <w:rFonts w:ascii="宋体" w:hAnsi="宋体" w:cs="宋体" w:hint="eastAsia"/>
                <w:kern w:val="0"/>
                <w:sz w:val="18"/>
                <w:szCs w:val="18"/>
              </w:rPr>
              <w:t>表示“周”；（</w:t>
            </w:r>
            <w:r>
              <w:rPr>
                <w:kern w:val="0"/>
                <w:sz w:val="18"/>
                <w:szCs w:val="18"/>
              </w:rPr>
              <w:t>2</w:t>
            </w:r>
            <w:r>
              <w:rPr>
                <w:rFonts w:ascii="宋体" w:hAnsi="宋体" w:cs="宋体" w:hint="eastAsia"/>
                <w:kern w:val="0"/>
                <w:sz w:val="18"/>
                <w:szCs w:val="18"/>
              </w:rPr>
              <w:t>）集中实践教学环节—</w:t>
            </w:r>
            <w:r>
              <w:rPr>
                <w:kern w:val="0"/>
                <w:sz w:val="18"/>
                <w:szCs w:val="18"/>
              </w:rPr>
              <w:t>E1</w:t>
            </w:r>
            <w:r>
              <w:rPr>
                <w:rFonts w:ascii="宋体" w:hAnsi="宋体" w:cs="宋体" w:hint="eastAsia"/>
                <w:kern w:val="0"/>
                <w:sz w:val="18"/>
                <w:szCs w:val="18"/>
              </w:rPr>
              <w:t>（必修），</w:t>
            </w:r>
            <w:r>
              <w:rPr>
                <w:kern w:val="0"/>
                <w:sz w:val="18"/>
                <w:szCs w:val="18"/>
              </w:rPr>
              <w:t>E2</w:t>
            </w:r>
            <w:r>
              <w:rPr>
                <w:rFonts w:ascii="宋体" w:hAnsi="宋体" w:cs="宋体" w:hint="eastAsia"/>
                <w:kern w:val="0"/>
                <w:sz w:val="18"/>
                <w:szCs w:val="18"/>
              </w:rPr>
              <w:t>（选修）。</w:t>
            </w:r>
          </w:p>
        </w:tc>
      </w:tr>
    </w:tbl>
    <w:p w:rsidR="009D6431" w:rsidRDefault="009D6431" w:rsidP="009D6431">
      <w:pPr>
        <w:pStyle w:val="af"/>
        <w:spacing w:before="156" w:after="156"/>
      </w:pPr>
      <w:r>
        <w:rPr>
          <w:rFonts w:hint="eastAsia"/>
        </w:rPr>
        <w:t>附表3  各学期学时分配表</w:t>
      </w:r>
    </w:p>
    <w:tbl>
      <w:tblPr>
        <w:tblW w:w="5000" w:type="pct"/>
        <w:jc w:val="center"/>
        <w:tblCellMar>
          <w:left w:w="0" w:type="dxa"/>
          <w:right w:w="0" w:type="dxa"/>
        </w:tblCellMar>
        <w:tblLook w:val="04A0"/>
      </w:tblPr>
      <w:tblGrid>
        <w:gridCol w:w="549"/>
        <w:gridCol w:w="898"/>
        <w:gridCol w:w="2550"/>
        <w:gridCol w:w="467"/>
        <w:gridCol w:w="467"/>
        <w:gridCol w:w="467"/>
        <w:gridCol w:w="467"/>
        <w:gridCol w:w="467"/>
        <w:gridCol w:w="467"/>
        <w:gridCol w:w="467"/>
        <w:gridCol w:w="467"/>
        <w:gridCol w:w="1347"/>
      </w:tblGrid>
      <w:tr w:rsidR="009D6431" w:rsidTr="007C4B85">
        <w:trPr>
          <w:trHeight w:hRule="exact" w:val="284"/>
          <w:jc w:val="center"/>
        </w:trPr>
        <w:tc>
          <w:tcPr>
            <w:tcW w:w="220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p>
        </w:tc>
        <w:tc>
          <w:tcPr>
            <w:tcW w:w="514" w:type="pct"/>
            <w:gridSpan w:val="2"/>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一</w:t>
            </w:r>
          </w:p>
        </w:tc>
        <w:tc>
          <w:tcPr>
            <w:tcW w:w="514" w:type="pct"/>
            <w:gridSpan w:val="2"/>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二</w:t>
            </w:r>
          </w:p>
        </w:tc>
        <w:tc>
          <w:tcPr>
            <w:tcW w:w="514" w:type="pct"/>
            <w:gridSpan w:val="2"/>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三</w:t>
            </w:r>
          </w:p>
        </w:tc>
        <w:tc>
          <w:tcPr>
            <w:tcW w:w="514" w:type="pct"/>
            <w:gridSpan w:val="2"/>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四</w:t>
            </w:r>
          </w:p>
        </w:tc>
        <w:tc>
          <w:tcPr>
            <w:tcW w:w="74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总计</w:t>
            </w:r>
          </w:p>
        </w:tc>
      </w:tr>
      <w:tr w:rsidR="009D6431" w:rsidTr="007C4B85">
        <w:trPr>
          <w:trHeight w:hRule="exact" w:val="284"/>
          <w:jc w:val="center"/>
        </w:trPr>
        <w:tc>
          <w:tcPr>
            <w:tcW w:w="2202" w:type="pct"/>
            <w:gridSpan w:val="3"/>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1</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2</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3</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4</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5</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6</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7</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8</w:t>
            </w:r>
          </w:p>
        </w:tc>
        <w:tc>
          <w:tcPr>
            <w:tcW w:w="743" w:type="pct"/>
            <w:vMerge/>
            <w:tcBorders>
              <w:top w:val="single" w:sz="4" w:space="0" w:color="auto"/>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r>
      <w:tr w:rsidR="009D6431" w:rsidTr="007C4B85">
        <w:trPr>
          <w:trHeight w:hRule="exact" w:val="284"/>
          <w:jc w:val="center"/>
        </w:trPr>
        <w:tc>
          <w:tcPr>
            <w:tcW w:w="303"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宋体" w:hAnsi="宋体" w:cs="宋体"/>
                <w:kern w:val="0"/>
                <w:sz w:val="18"/>
                <w:szCs w:val="18"/>
              </w:rPr>
            </w:pPr>
            <w:r>
              <w:rPr>
                <w:rFonts w:ascii="宋体" w:hAnsi="宋体" w:cs="宋体" w:hint="eastAsia"/>
                <w:kern w:val="0"/>
                <w:sz w:val="18"/>
                <w:szCs w:val="18"/>
              </w:rPr>
              <w:t>必修</w:t>
            </w:r>
            <w:r>
              <w:rPr>
                <w:rFonts w:ascii="宋体" w:hAnsi="宋体" w:cs="宋体" w:hint="eastAsia"/>
                <w:kern w:val="0"/>
                <w:sz w:val="18"/>
                <w:szCs w:val="18"/>
              </w:rPr>
              <w:br/>
              <w:t>环节</w:t>
            </w:r>
          </w:p>
        </w:tc>
        <w:tc>
          <w:tcPr>
            <w:tcW w:w="1899" w:type="pct"/>
            <w:gridSpan w:val="2"/>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宋体" w:hAnsi="宋体" w:cs="宋体"/>
                <w:kern w:val="0"/>
                <w:sz w:val="18"/>
                <w:szCs w:val="18"/>
              </w:rPr>
            </w:pPr>
            <w:r>
              <w:rPr>
                <w:rFonts w:ascii="宋体" w:hAnsi="宋体" w:cs="宋体" w:hint="eastAsia"/>
                <w:kern w:val="0"/>
                <w:sz w:val="18"/>
                <w:szCs w:val="18"/>
              </w:rPr>
              <w:t>课程教学</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376</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308</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332</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308</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208</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206</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56</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74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1794</w:t>
            </w:r>
          </w:p>
        </w:tc>
      </w:tr>
      <w:tr w:rsidR="009D6431" w:rsidTr="007C4B85">
        <w:trPr>
          <w:trHeight w:hRule="exact" w:val="284"/>
          <w:jc w:val="center"/>
        </w:trPr>
        <w:tc>
          <w:tcPr>
            <w:tcW w:w="303"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495"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宋体" w:hAnsi="宋体" w:cs="宋体"/>
                <w:kern w:val="0"/>
                <w:sz w:val="18"/>
                <w:szCs w:val="18"/>
              </w:rPr>
            </w:pPr>
            <w:r>
              <w:rPr>
                <w:rFonts w:ascii="宋体" w:hAnsi="宋体" w:cs="宋体" w:hint="eastAsia"/>
                <w:kern w:val="0"/>
                <w:sz w:val="18"/>
                <w:szCs w:val="18"/>
              </w:rPr>
              <w:t>集中实践教学环节</w:t>
            </w:r>
          </w:p>
        </w:tc>
        <w:tc>
          <w:tcPr>
            <w:tcW w:w="14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rFonts w:ascii="宋体" w:hAnsi="宋体" w:cs="宋体"/>
                <w:kern w:val="0"/>
                <w:sz w:val="18"/>
                <w:szCs w:val="18"/>
              </w:rPr>
            </w:pPr>
            <w:r>
              <w:rPr>
                <w:rFonts w:ascii="宋体" w:hAnsi="宋体" w:cs="宋体" w:hint="eastAsia"/>
                <w:kern w:val="0"/>
                <w:sz w:val="18"/>
                <w:szCs w:val="18"/>
              </w:rPr>
              <w:t>独立设课实验</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74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128</w:t>
            </w:r>
          </w:p>
        </w:tc>
      </w:tr>
      <w:tr w:rsidR="009D6431" w:rsidTr="007C4B85">
        <w:trPr>
          <w:trHeight w:hRule="exact" w:val="454"/>
          <w:jc w:val="center"/>
        </w:trPr>
        <w:tc>
          <w:tcPr>
            <w:tcW w:w="303"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49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14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rFonts w:ascii="宋体" w:hAnsi="宋体" w:cs="宋体"/>
                <w:kern w:val="0"/>
                <w:sz w:val="18"/>
                <w:szCs w:val="18"/>
              </w:rPr>
            </w:pPr>
            <w:r>
              <w:rPr>
                <w:rFonts w:ascii="宋体" w:hAnsi="宋体" w:cs="宋体" w:hint="eastAsia"/>
                <w:kern w:val="0"/>
                <w:sz w:val="18"/>
                <w:szCs w:val="18"/>
              </w:rPr>
              <w:t>实习、课程设计（论文）、毕业设计（论文）等环节</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5K</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6K</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15K</w:t>
            </w:r>
          </w:p>
        </w:tc>
        <w:tc>
          <w:tcPr>
            <w:tcW w:w="74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32K</w:t>
            </w:r>
          </w:p>
        </w:tc>
      </w:tr>
      <w:tr w:rsidR="009D6431" w:rsidTr="007C4B85">
        <w:trPr>
          <w:trHeight w:hRule="exact" w:val="284"/>
          <w:jc w:val="center"/>
        </w:trPr>
        <w:tc>
          <w:tcPr>
            <w:tcW w:w="303"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1899" w:type="pct"/>
            <w:gridSpan w:val="2"/>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宋体" w:hAnsi="宋体" w:cs="宋体"/>
                <w:kern w:val="0"/>
                <w:sz w:val="18"/>
                <w:szCs w:val="18"/>
              </w:rPr>
            </w:pPr>
            <w:r>
              <w:rPr>
                <w:rFonts w:ascii="宋体" w:hAnsi="宋体" w:cs="宋体" w:hint="eastAsia"/>
                <w:kern w:val="0"/>
                <w:sz w:val="18"/>
                <w:szCs w:val="18"/>
              </w:rPr>
              <w:t>其他</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44</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36</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36</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20</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10</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74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150</w:t>
            </w:r>
          </w:p>
        </w:tc>
      </w:tr>
      <w:tr w:rsidR="009D6431" w:rsidTr="007C4B85">
        <w:trPr>
          <w:trHeight w:hRule="exact" w:val="284"/>
          <w:jc w:val="center"/>
        </w:trPr>
        <w:tc>
          <w:tcPr>
            <w:tcW w:w="303"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宋体" w:hAnsi="宋体" w:cs="宋体"/>
                <w:kern w:val="0"/>
                <w:sz w:val="18"/>
                <w:szCs w:val="18"/>
              </w:rPr>
            </w:pPr>
            <w:r>
              <w:rPr>
                <w:rFonts w:ascii="宋体" w:hAnsi="宋体" w:cs="宋体" w:hint="eastAsia"/>
                <w:kern w:val="0"/>
                <w:sz w:val="18"/>
                <w:szCs w:val="18"/>
              </w:rPr>
              <w:t>选修</w:t>
            </w:r>
            <w:r>
              <w:rPr>
                <w:rFonts w:ascii="宋体" w:hAnsi="宋体" w:cs="宋体" w:hint="eastAsia"/>
                <w:kern w:val="0"/>
                <w:sz w:val="18"/>
                <w:szCs w:val="18"/>
              </w:rPr>
              <w:br/>
              <w:t>环节</w:t>
            </w:r>
          </w:p>
        </w:tc>
        <w:tc>
          <w:tcPr>
            <w:tcW w:w="1899" w:type="pct"/>
            <w:gridSpan w:val="2"/>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宋体" w:hAnsi="宋体" w:cs="宋体"/>
                <w:kern w:val="0"/>
                <w:sz w:val="18"/>
                <w:szCs w:val="18"/>
              </w:rPr>
            </w:pPr>
            <w:r>
              <w:rPr>
                <w:rFonts w:ascii="宋体" w:hAnsi="宋体" w:cs="宋体" w:hint="eastAsia"/>
                <w:kern w:val="0"/>
                <w:sz w:val="18"/>
                <w:szCs w:val="18"/>
              </w:rPr>
              <w:t>课程教学</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96</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96</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288</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466</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80</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74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1090</w:t>
            </w:r>
          </w:p>
        </w:tc>
      </w:tr>
      <w:tr w:rsidR="009D6431" w:rsidTr="007C4B85">
        <w:trPr>
          <w:trHeight w:hRule="exact" w:val="284"/>
          <w:jc w:val="center"/>
        </w:trPr>
        <w:tc>
          <w:tcPr>
            <w:tcW w:w="303"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495"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宋体" w:hAnsi="宋体" w:cs="宋体"/>
                <w:kern w:val="0"/>
                <w:sz w:val="18"/>
                <w:szCs w:val="18"/>
              </w:rPr>
            </w:pPr>
            <w:r>
              <w:rPr>
                <w:rFonts w:ascii="宋体" w:hAnsi="宋体" w:cs="宋体" w:hint="eastAsia"/>
                <w:kern w:val="0"/>
                <w:sz w:val="18"/>
                <w:szCs w:val="18"/>
              </w:rPr>
              <w:t>集中实践教学环节</w:t>
            </w:r>
          </w:p>
        </w:tc>
        <w:tc>
          <w:tcPr>
            <w:tcW w:w="14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rFonts w:ascii="宋体" w:hAnsi="宋体" w:cs="宋体"/>
                <w:kern w:val="0"/>
                <w:sz w:val="18"/>
                <w:szCs w:val="18"/>
              </w:rPr>
            </w:pPr>
            <w:r>
              <w:rPr>
                <w:rFonts w:ascii="宋体" w:hAnsi="宋体" w:cs="宋体" w:hint="eastAsia"/>
                <w:kern w:val="0"/>
                <w:sz w:val="18"/>
                <w:szCs w:val="18"/>
              </w:rPr>
              <w:t>独立设课实验</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74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r>
      <w:tr w:rsidR="009D6431" w:rsidTr="007C4B85">
        <w:trPr>
          <w:trHeight w:hRule="exact" w:val="454"/>
          <w:jc w:val="center"/>
        </w:trPr>
        <w:tc>
          <w:tcPr>
            <w:tcW w:w="303"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49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14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rFonts w:ascii="宋体" w:hAnsi="宋体" w:cs="宋体"/>
                <w:kern w:val="0"/>
                <w:sz w:val="18"/>
                <w:szCs w:val="18"/>
              </w:rPr>
            </w:pPr>
            <w:r>
              <w:rPr>
                <w:rFonts w:ascii="宋体" w:hAnsi="宋体" w:cs="宋体" w:hint="eastAsia"/>
                <w:kern w:val="0"/>
                <w:sz w:val="18"/>
                <w:szCs w:val="18"/>
              </w:rPr>
              <w:t>实习、课程设计（论文）、毕业设计（论文）等环节</w:t>
            </w: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5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74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r>
      <w:tr w:rsidR="009D6431" w:rsidTr="007C4B85">
        <w:trPr>
          <w:trHeight w:hRule="exact" w:val="284"/>
          <w:jc w:val="center"/>
        </w:trPr>
        <w:tc>
          <w:tcPr>
            <w:tcW w:w="303"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宋体" w:hAnsi="宋体" w:cs="宋体"/>
                <w:kern w:val="0"/>
                <w:sz w:val="18"/>
                <w:szCs w:val="18"/>
              </w:rPr>
            </w:pPr>
          </w:p>
        </w:tc>
        <w:tc>
          <w:tcPr>
            <w:tcW w:w="1899" w:type="pct"/>
            <w:gridSpan w:val="2"/>
            <w:tcBorders>
              <w:top w:val="single" w:sz="4" w:space="0" w:color="auto"/>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rFonts w:ascii="宋体" w:hAnsi="宋体" w:cs="宋体"/>
                <w:kern w:val="0"/>
                <w:sz w:val="18"/>
                <w:szCs w:val="18"/>
              </w:rPr>
            </w:pPr>
            <w:r>
              <w:rPr>
                <w:rFonts w:ascii="宋体" w:hAnsi="宋体" w:cs="宋体" w:hint="eastAsia"/>
                <w:kern w:val="0"/>
                <w:sz w:val="18"/>
                <w:szCs w:val="18"/>
              </w:rPr>
              <w:t>通识拓展课程</w:t>
            </w:r>
          </w:p>
        </w:tc>
        <w:tc>
          <w:tcPr>
            <w:tcW w:w="2798" w:type="pct"/>
            <w:gridSpan w:val="9"/>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宋体" w:hAnsi="宋体" w:cs="宋体"/>
                <w:kern w:val="0"/>
                <w:sz w:val="18"/>
                <w:szCs w:val="18"/>
              </w:rPr>
            </w:pPr>
            <w:r>
              <w:rPr>
                <w:rFonts w:ascii="宋体" w:hAnsi="宋体" w:cs="宋体" w:hint="eastAsia"/>
                <w:kern w:val="0"/>
                <w:sz w:val="18"/>
                <w:szCs w:val="18"/>
              </w:rPr>
              <w:t>至少获得</w:t>
            </w:r>
            <w:r>
              <w:rPr>
                <w:kern w:val="0"/>
                <w:sz w:val="18"/>
                <w:szCs w:val="18"/>
              </w:rPr>
              <w:t>10</w:t>
            </w:r>
            <w:r>
              <w:rPr>
                <w:rFonts w:ascii="宋体" w:hAnsi="宋体" w:cs="宋体" w:hint="eastAsia"/>
                <w:kern w:val="0"/>
                <w:sz w:val="18"/>
                <w:szCs w:val="18"/>
              </w:rPr>
              <w:t>个及其以上的通识拓展课程学分，方可毕业</w:t>
            </w:r>
          </w:p>
        </w:tc>
      </w:tr>
      <w:tr w:rsidR="009D6431" w:rsidTr="007C4B85">
        <w:trPr>
          <w:trHeight w:val="693"/>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kern w:val="0"/>
                <w:sz w:val="18"/>
                <w:szCs w:val="18"/>
              </w:rPr>
            </w:pPr>
            <w:r>
              <w:rPr>
                <w:rFonts w:ascii="宋体" w:hAnsi="宋体" w:cs="宋体" w:hint="eastAsia"/>
                <w:b/>
                <w:bCs/>
                <w:kern w:val="0"/>
                <w:sz w:val="18"/>
                <w:szCs w:val="18"/>
              </w:rPr>
              <w:t>备注：</w:t>
            </w:r>
            <w:r>
              <w:rPr>
                <w:rFonts w:ascii="宋体" w:hAnsi="宋体" w:cs="宋体" w:hint="eastAsia"/>
                <w:kern w:val="0"/>
                <w:sz w:val="18"/>
                <w:szCs w:val="18"/>
              </w:rPr>
              <w:br/>
            </w:r>
            <w:r>
              <w:rPr>
                <w:kern w:val="0"/>
                <w:sz w:val="18"/>
                <w:szCs w:val="18"/>
              </w:rPr>
              <w:t>1.</w:t>
            </w:r>
            <w:r>
              <w:rPr>
                <w:rFonts w:ascii="宋体" w:hAnsi="宋体" w:cs="宋体" w:hint="eastAsia"/>
                <w:kern w:val="0"/>
                <w:sz w:val="18"/>
                <w:szCs w:val="18"/>
              </w:rPr>
              <w:t>本表中选修环节统计的是该专业所有应给学生提供的课程资源；</w:t>
            </w:r>
            <w:r>
              <w:rPr>
                <w:rFonts w:ascii="宋体" w:hAnsi="宋体" w:cs="宋体" w:hint="eastAsia"/>
                <w:kern w:val="0"/>
                <w:sz w:val="18"/>
                <w:szCs w:val="18"/>
              </w:rPr>
              <w:br/>
            </w:r>
            <w:r>
              <w:rPr>
                <w:kern w:val="0"/>
                <w:sz w:val="18"/>
                <w:szCs w:val="18"/>
              </w:rPr>
              <w:t>2.</w:t>
            </w:r>
            <w:r>
              <w:rPr>
                <w:rFonts w:ascii="宋体" w:hAnsi="宋体" w:cs="宋体" w:hint="eastAsia"/>
                <w:kern w:val="0"/>
                <w:sz w:val="18"/>
                <w:szCs w:val="18"/>
              </w:rPr>
              <w:t>本表中必修环节对应的其它一栏主要对应附表</w:t>
            </w:r>
            <w:r>
              <w:rPr>
                <w:kern w:val="0"/>
                <w:sz w:val="18"/>
                <w:szCs w:val="18"/>
              </w:rPr>
              <w:t>1</w:t>
            </w:r>
            <w:r>
              <w:rPr>
                <w:rFonts w:ascii="宋体" w:hAnsi="宋体" w:cs="宋体" w:hint="eastAsia"/>
                <w:kern w:val="0"/>
                <w:sz w:val="18"/>
                <w:szCs w:val="18"/>
              </w:rPr>
              <w:t>的课内实践。</w:t>
            </w:r>
          </w:p>
        </w:tc>
      </w:tr>
    </w:tbl>
    <w:p w:rsidR="009D6431" w:rsidRDefault="009D6431" w:rsidP="009D6431">
      <w:pPr>
        <w:pStyle w:val="af"/>
        <w:spacing w:beforeLines="0" w:afterLines="0"/>
      </w:pPr>
    </w:p>
    <w:p w:rsidR="009D6431" w:rsidRDefault="009D6431" w:rsidP="009D6431">
      <w:pPr>
        <w:pStyle w:val="af"/>
        <w:spacing w:before="156" w:after="156"/>
      </w:pPr>
      <w:r>
        <w:rPr>
          <w:rFonts w:hint="eastAsia"/>
        </w:rPr>
        <w:lastRenderedPageBreak/>
        <w:t>附表4  各学期学时分配表</w:t>
      </w:r>
    </w:p>
    <w:tbl>
      <w:tblPr>
        <w:tblW w:w="5000" w:type="pct"/>
        <w:jc w:val="center"/>
        <w:tblCellMar>
          <w:left w:w="0" w:type="dxa"/>
          <w:right w:w="0" w:type="dxa"/>
        </w:tblCellMar>
        <w:tblLook w:val="04A0"/>
      </w:tblPr>
      <w:tblGrid>
        <w:gridCol w:w="1548"/>
        <w:gridCol w:w="2103"/>
        <w:gridCol w:w="1222"/>
        <w:gridCol w:w="835"/>
        <w:gridCol w:w="1284"/>
        <w:gridCol w:w="835"/>
        <w:gridCol w:w="1253"/>
      </w:tblGrid>
      <w:tr w:rsidR="009D6431" w:rsidTr="007C4B85">
        <w:trPr>
          <w:trHeight w:val="660"/>
          <w:jc w:val="center"/>
        </w:trPr>
        <w:tc>
          <w:tcPr>
            <w:tcW w:w="2683"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D6431" w:rsidRDefault="009D6431" w:rsidP="007C4B85">
            <w:pPr>
              <w:widowControl/>
              <w:spacing w:line="200" w:lineRule="exact"/>
              <w:jc w:val="center"/>
              <w:rPr>
                <w:rFonts w:ascii="黑体" w:eastAsia="黑体" w:hAnsi="黑体"/>
                <w:kern w:val="0"/>
                <w:sz w:val="18"/>
                <w:szCs w:val="18"/>
              </w:rPr>
            </w:pPr>
            <w:r>
              <w:rPr>
                <w:rFonts w:ascii="黑体" w:eastAsia="黑体" w:hAnsi="黑体" w:hint="eastAsia"/>
                <w:kern w:val="0"/>
                <w:sz w:val="18"/>
                <w:szCs w:val="18"/>
              </w:rPr>
              <w:t>课程类别</w:t>
            </w:r>
          </w:p>
        </w:tc>
        <w:tc>
          <w:tcPr>
            <w:tcW w:w="460"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kern w:val="0"/>
                <w:sz w:val="18"/>
                <w:szCs w:val="18"/>
              </w:rPr>
            </w:pPr>
            <w:r>
              <w:rPr>
                <w:rFonts w:ascii="黑体" w:eastAsia="黑体" w:hAnsi="黑体" w:hint="eastAsia"/>
                <w:kern w:val="0"/>
                <w:sz w:val="18"/>
                <w:szCs w:val="18"/>
              </w:rPr>
              <w:t>学时数</w:t>
            </w:r>
          </w:p>
        </w:tc>
        <w:tc>
          <w:tcPr>
            <w:tcW w:w="707"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kern w:val="0"/>
                <w:sz w:val="18"/>
                <w:szCs w:val="18"/>
              </w:rPr>
            </w:pPr>
            <w:r>
              <w:rPr>
                <w:rFonts w:ascii="黑体" w:eastAsia="黑体" w:hAnsi="黑体" w:hint="eastAsia"/>
                <w:kern w:val="0"/>
                <w:sz w:val="18"/>
                <w:szCs w:val="18"/>
              </w:rPr>
              <w:t>百分比</w:t>
            </w:r>
            <w:r>
              <w:rPr>
                <w:rFonts w:ascii="黑体" w:eastAsia="黑体" w:hAnsi="黑体"/>
                <w:kern w:val="0"/>
                <w:sz w:val="18"/>
                <w:szCs w:val="18"/>
              </w:rPr>
              <w:t>1</w:t>
            </w:r>
            <w:r>
              <w:rPr>
                <w:rFonts w:ascii="黑体" w:eastAsia="黑体" w:hAnsi="黑体" w:hint="eastAsia"/>
                <w:kern w:val="0"/>
                <w:sz w:val="18"/>
                <w:szCs w:val="18"/>
              </w:rPr>
              <w:t>（</w:t>
            </w:r>
            <w:r>
              <w:rPr>
                <w:rFonts w:ascii="黑体" w:eastAsia="黑体" w:hAnsi="黑体"/>
                <w:kern w:val="0"/>
                <w:sz w:val="18"/>
                <w:szCs w:val="18"/>
              </w:rPr>
              <w:t>%</w:t>
            </w:r>
            <w:r>
              <w:rPr>
                <w:rFonts w:ascii="黑体" w:eastAsia="黑体" w:hAnsi="黑体" w:hint="eastAsia"/>
                <w:kern w:val="0"/>
                <w:sz w:val="18"/>
                <w:szCs w:val="18"/>
              </w:rPr>
              <w:t>）</w:t>
            </w:r>
          </w:p>
        </w:tc>
        <w:tc>
          <w:tcPr>
            <w:tcW w:w="460"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kern w:val="0"/>
                <w:sz w:val="18"/>
                <w:szCs w:val="18"/>
              </w:rPr>
            </w:pPr>
            <w:r>
              <w:rPr>
                <w:rFonts w:ascii="黑体" w:eastAsia="黑体" w:hAnsi="黑体" w:hint="eastAsia"/>
                <w:kern w:val="0"/>
                <w:sz w:val="18"/>
                <w:szCs w:val="18"/>
              </w:rPr>
              <w:t>学分数</w:t>
            </w:r>
          </w:p>
        </w:tc>
        <w:tc>
          <w:tcPr>
            <w:tcW w:w="690"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kern w:val="0"/>
                <w:sz w:val="18"/>
                <w:szCs w:val="18"/>
              </w:rPr>
            </w:pPr>
            <w:r>
              <w:rPr>
                <w:rFonts w:ascii="黑体" w:eastAsia="黑体" w:hAnsi="黑体" w:hint="eastAsia"/>
                <w:kern w:val="0"/>
                <w:sz w:val="18"/>
                <w:szCs w:val="18"/>
              </w:rPr>
              <w:t>百分比</w:t>
            </w:r>
            <w:r>
              <w:rPr>
                <w:rFonts w:ascii="黑体" w:eastAsia="黑体" w:hAnsi="黑体"/>
                <w:kern w:val="0"/>
                <w:sz w:val="18"/>
                <w:szCs w:val="18"/>
              </w:rPr>
              <w:t>2</w:t>
            </w:r>
            <w:r>
              <w:rPr>
                <w:rFonts w:ascii="黑体" w:eastAsia="黑体" w:hAnsi="黑体" w:hint="eastAsia"/>
                <w:kern w:val="0"/>
                <w:sz w:val="18"/>
                <w:szCs w:val="18"/>
              </w:rPr>
              <w:t>（</w:t>
            </w:r>
            <w:r>
              <w:rPr>
                <w:rFonts w:ascii="黑体" w:eastAsia="黑体" w:hAnsi="黑体"/>
                <w:kern w:val="0"/>
                <w:sz w:val="18"/>
                <w:szCs w:val="18"/>
              </w:rPr>
              <w:t>%</w:t>
            </w:r>
            <w:r>
              <w:rPr>
                <w:rFonts w:ascii="黑体" w:eastAsia="黑体" w:hAnsi="黑体" w:hint="eastAsia"/>
                <w:kern w:val="0"/>
                <w:sz w:val="18"/>
                <w:szCs w:val="18"/>
              </w:rPr>
              <w:t>）</w:t>
            </w:r>
          </w:p>
        </w:tc>
      </w:tr>
      <w:tr w:rsidR="009D6431" w:rsidTr="007C4B85">
        <w:trPr>
          <w:trHeight w:val="480"/>
          <w:jc w:val="center"/>
        </w:trPr>
        <w:tc>
          <w:tcPr>
            <w:tcW w:w="852" w:type="pct"/>
            <w:vMerge w:val="restart"/>
            <w:tcBorders>
              <w:top w:val="nil"/>
              <w:left w:val="single" w:sz="4" w:space="0" w:color="auto"/>
              <w:bottom w:val="nil"/>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通识教育教学模块</w:t>
            </w:r>
          </w:p>
        </w:tc>
        <w:tc>
          <w:tcPr>
            <w:tcW w:w="1158"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通识核心课程</w:t>
            </w:r>
          </w:p>
        </w:tc>
        <w:tc>
          <w:tcPr>
            <w:tcW w:w="67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1164</w:t>
            </w:r>
          </w:p>
        </w:tc>
        <w:tc>
          <w:tcPr>
            <w:tcW w:w="70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54.2 </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67.5</w:t>
            </w:r>
          </w:p>
        </w:tc>
        <w:tc>
          <w:tcPr>
            <w:tcW w:w="69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40.9 </w:t>
            </w:r>
          </w:p>
        </w:tc>
      </w:tr>
      <w:tr w:rsidR="009D6431" w:rsidTr="007C4B85">
        <w:trPr>
          <w:trHeight w:val="480"/>
          <w:jc w:val="center"/>
        </w:trPr>
        <w:tc>
          <w:tcPr>
            <w:tcW w:w="852"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1158"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67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70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2.2 </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69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1.8 </w:t>
            </w:r>
          </w:p>
        </w:tc>
      </w:tr>
      <w:tr w:rsidR="009D6431" w:rsidTr="007C4B85">
        <w:trPr>
          <w:trHeight w:val="480"/>
          <w:jc w:val="center"/>
        </w:trPr>
        <w:tc>
          <w:tcPr>
            <w:tcW w:w="852"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通识拓展课程</w:t>
            </w:r>
          </w:p>
        </w:tc>
        <w:tc>
          <w:tcPr>
            <w:tcW w:w="67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460"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160</w:t>
            </w:r>
          </w:p>
        </w:tc>
        <w:tc>
          <w:tcPr>
            <w:tcW w:w="70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7.4 </w:t>
            </w:r>
          </w:p>
        </w:tc>
        <w:tc>
          <w:tcPr>
            <w:tcW w:w="460"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r>
              <w:rPr>
                <w:kern w:val="0"/>
                <w:sz w:val="18"/>
                <w:szCs w:val="18"/>
              </w:rPr>
              <w:t>10</w:t>
            </w:r>
          </w:p>
        </w:tc>
        <w:tc>
          <w:tcPr>
            <w:tcW w:w="69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6.1 </w:t>
            </w:r>
          </w:p>
        </w:tc>
      </w:tr>
      <w:tr w:rsidR="009D6431" w:rsidTr="007C4B85">
        <w:trPr>
          <w:trHeight w:val="480"/>
          <w:jc w:val="center"/>
        </w:trPr>
        <w:tc>
          <w:tcPr>
            <w:tcW w:w="8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专业教育教学模块</w:t>
            </w:r>
          </w:p>
        </w:tc>
        <w:tc>
          <w:tcPr>
            <w:tcW w:w="1158"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专业基础课程</w:t>
            </w:r>
          </w:p>
        </w:tc>
        <w:tc>
          <w:tcPr>
            <w:tcW w:w="67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408</w:t>
            </w:r>
          </w:p>
        </w:tc>
        <w:tc>
          <w:tcPr>
            <w:tcW w:w="70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19.0 </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25.5</w:t>
            </w:r>
          </w:p>
        </w:tc>
        <w:tc>
          <w:tcPr>
            <w:tcW w:w="69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15.5 </w:t>
            </w:r>
          </w:p>
        </w:tc>
      </w:tr>
      <w:tr w:rsidR="009D6431" w:rsidTr="007C4B85">
        <w:trPr>
          <w:trHeight w:val="480"/>
          <w:jc w:val="center"/>
        </w:trPr>
        <w:tc>
          <w:tcPr>
            <w:tcW w:w="852"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58"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67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70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2.2 </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69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1.8 </w:t>
            </w:r>
          </w:p>
        </w:tc>
      </w:tr>
      <w:tr w:rsidR="009D6431" w:rsidTr="007C4B85">
        <w:trPr>
          <w:trHeight w:val="480"/>
          <w:jc w:val="center"/>
        </w:trPr>
        <w:tc>
          <w:tcPr>
            <w:tcW w:w="852"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58"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67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rFonts w:ascii="宋体" w:hAnsi="宋体" w:hint="eastAsia"/>
                <w:b/>
                <w:bCs/>
                <w:kern w:val="0"/>
                <w:sz w:val="18"/>
                <w:szCs w:val="18"/>
              </w:rPr>
              <w:t>小计</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456</w:t>
            </w:r>
          </w:p>
        </w:tc>
        <w:tc>
          <w:tcPr>
            <w:tcW w:w="70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21.2 </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28.5</w:t>
            </w:r>
          </w:p>
        </w:tc>
        <w:tc>
          <w:tcPr>
            <w:tcW w:w="69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17.2 </w:t>
            </w:r>
          </w:p>
        </w:tc>
      </w:tr>
      <w:tr w:rsidR="009D6431" w:rsidTr="007C4B85">
        <w:trPr>
          <w:trHeight w:val="480"/>
          <w:jc w:val="center"/>
        </w:trPr>
        <w:tc>
          <w:tcPr>
            <w:tcW w:w="852"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58"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专业方向课程</w:t>
            </w:r>
          </w:p>
        </w:tc>
        <w:tc>
          <w:tcPr>
            <w:tcW w:w="67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232</w:t>
            </w:r>
          </w:p>
        </w:tc>
        <w:tc>
          <w:tcPr>
            <w:tcW w:w="70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10.8 </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14.5</w:t>
            </w:r>
          </w:p>
        </w:tc>
        <w:tc>
          <w:tcPr>
            <w:tcW w:w="69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8.8 </w:t>
            </w:r>
          </w:p>
        </w:tc>
      </w:tr>
      <w:tr w:rsidR="009D6431" w:rsidTr="007C4B85">
        <w:trPr>
          <w:trHeight w:val="480"/>
          <w:jc w:val="center"/>
        </w:trPr>
        <w:tc>
          <w:tcPr>
            <w:tcW w:w="852"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58"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67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70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2.2 </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69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1.8 </w:t>
            </w:r>
          </w:p>
        </w:tc>
      </w:tr>
      <w:tr w:rsidR="009D6431" w:rsidTr="007C4B85">
        <w:trPr>
          <w:trHeight w:val="480"/>
          <w:jc w:val="center"/>
        </w:trPr>
        <w:tc>
          <w:tcPr>
            <w:tcW w:w="852"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58"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67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rFonts w:ascii="宋体" w:hAnsi="宋体" w:hint="eastAsia"/>
                <w:b/>
                <w:bCs/>
                <w:kern w:val="0"/>
                <w:sz w:val="18"/>
                <w:szCs w:val="18"/>
              </w:rPr>
              <w:t>小计</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280</w:t>
            </w:r>
          </w:p>
        </w:tc>
        <w:tc>
          <w:tcPr>
            <w:tcW w:w="70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13.0 </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17.5</w:t>
            </w:r>
          </w:p>
        </w:tc>
        <w:tc>
          <w:tcPr>
            <w:tcW w:w="69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10.6 </w:t>
            </w:r>
          </w:p>
        </w:tc>
      </w:tr>
      <w:tr w:rsidR="009D6431" w:rsidTr="007C4B85">
        <w:trPr>
          <w:trHeight w:val="480"/>
          <w:jc w:val="center"/>
        </w:trPr>
        <w:tc>
          <w:tcPr>
            <w:tcW w:w="852"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创新创业教育及课外素质教育模块</w:t>
            </w:r>
          </w:p>
        </w:tc>
        <w:tc>
          <w:tcPr>
            <w:tcW w:w="1158"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创新创业教育课程</w:t>
            </w:r>
          </w:p>
        </w:tc>
        <w:tc>
          <w:tcPr>
            <w:tcW w:w="67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70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1.9 </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2.5</w:t>
            </w:r>
          </w:p>
        </w:tc>
        <w:tc>
          <w:tcPr>
            <w:tcW w:w="69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1.5 </w:t>
            </w:r>
          </w:p>
        </w:tc>
      </w:tr>
      <w:tr w:rsidR="009D6431" w:rsidTr="007C4B85">
        <w:trPr>
          <w:trHeight w:val="480"/>
          <w:jc w:val="center"/>
        </w:trPr>
        <w:tc>
          <w:tcPr>
            <w:tcW w:w="85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58"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67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70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0.7 </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w:t>
            </w:r>
          </w:p>
        </w:tc>
        <w:tc>
          <w:tcPr>
            <w:tcW w:w="69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0.6 </w:t>
            </w:r>
          </w:p>
        </w:tc>
      </w:tr>
      <w:tr w:rsidR="009D6431" w:rsidTr="007C4B85">
        <w:trPr>
          <w:trHeight w:val="480"/>
          <w:jc w:val="center"/>
        </w:trPr>
        <w:tc>
          <w:tcPr>
            <w:tcW w:w="85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58"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67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rFonts w:ascii="宋体" w:hAnsi="宋体" w:hint="eastAsia"/>
                <w:b/>
                <w:bCs/>
                <w:kern w:val="0"/>
                <w:sz w:val="18"/>
                <w:szCs w:val="18"/>
              </w:rPr>
              <w:t>小计</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56</w:t>
            </w:r>
          </w:p>
        </w:tc>
        <w:tc>
          <w:tcPr>
            <w:tcW w:w="70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2.6 </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3.5</w:t>
            </w:r>
          </w:p>
        </w:tc>
        <w:tc>
          <w:tcPr>
            <w:tcW w:w="69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2.1 </w:t>
            </w:r>
          </w:p>
        </w:tc>
      </w:tr>
      <w:tr w:rsidR="009D6431" w:rsidTr="007C4B85">
        <w:trPr>
          <w:trHeight w:val="480"/>
          <w:jc w:val="center"/>
        </w:trPr>
        <w:tc>
          <w:tcPr>
            <w:tcW w:w="85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998" w:type="pct"/>
            <w:gridSpan w:val="4"/>
            <w:tcBorders>
              <w:top w:val="single" w:sz="4" w:space="0" w:color="auto"/>
              <w:left w:val="nil"/>
              <w:bottom w:val="single" w:sz="4" w:space="0" w:color="auto"/>
              <w:right w:val="single" w:sz="4" w:space="0" w:color="000000"/>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课外素质教育学分</w:t>
            </w:r>
          </w:p>
        </w:tc>
        <w:tc>
          <w:tcPr>
            <w:tcW w:w="1150" w:type="pct"/>
            <w:gridSpan w:val="2"/>
            <w:tcBorders>
              <w:top w:val="single" w:sz="4" w:space="0" w:color="auto"/>
              <w:left w:val="nil"/>
              <w:bottom w:val="single" w:sz="4" w:space="0" w:color="auto"/>
              <w:right w:val="single" w:sz="4" w:space="0" w:color="000000"/>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10</w:t>
            </w:r>
          </w:p>
        </w:tc>
      </w:tr>
      <w:tr w:rsidR="009D6431" w:rsidTr="007C4B85">
        <w:trPr>
          <w:trHeight w:val="525"/>
          <w:jc w:val="center"/>
        </w:trPr>
        <w:tc>
          <w:tcPr>
            <w:tcW w:w="20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毕业需最低理论教学总学时数及学分数</w:t>
            </w:r>
          </w:p>
        </w:tc>
        <w:tc>
          <w:tcPr>
            <w:tcW w:w="67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rFonts w:ascii="宋体" w:hAnsi="宋体" w:hint="eastAsia"/>
                <w:b/>
                <w:bCs/>
                <w:kern w:val="0"/>
                <w:sz w:val="18"/>
                <w:szCs w:val="18"/>
              </w:rPr>
              <w:t>总计</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2148</w:t>
            </w:r>
          </w:p>
        </w:tc>
        <w:tc>
          <w:tcPr>
            <w:tcW w:w="70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100.0 </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130</w:t>
            </w:r>
          </w:p>
        </w:tc>
        <w:tc>
          <w:tcPr>
            <w:tcW w:w="69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r>
              <w:rPr>
                <w:b/>
                <w:bCs/>
                <w:kern w:val="0"/>
                <w:sz w:val="18"/>
                <w:szCs w:val="18"/>
              </w:rPr>
              <w:t xml:space="preserve">78.80 </w:t>
            </w:r>
          </w:p>
        </w:tc>
      </w:tr>
      <w:tr w:rsidR="009D6431" w:rsidTr="007C4B85">
        <w:trPr>
          <w:trHeight w:val="480"/>
          <w:jc w:val="center"/>
        </w:trPr>
        <w:tc>
          <w:tcPr>
            <w:tcW w:w="385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集中实践教育教学模块</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35</w:t>
            </w:r>
          </w:p>
        </w:tc>
        <w:tc>
          <w:tcPr>
            <w:tcW w:w="69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21.2 </w:t>
            </w:r>
          </w:p>
        </w:tc>
      </w:tr>
      <w:tr w:rsidR="009D6431" w:rsidTr="007C4B85">
        <w:trPr>
          <w:trHeight w:val="480"/>
          <w:jc w:val="center"/>
        </w:trPr>
        <w:tc>
          <w:tcPr>
            <w:tcW w:w="385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毕业需达到的最低学分数</w:t>
            </w:r>
          </w:p>
        </w:tc>
        <w:tc>
          <w:tcPr>
            <w:tcW w:w="1150" w:type="pct"/>
            <w:gridSpan w:val="2"/>
            <w:tcBorders>
              <w:top w:val="single" w:sz="4" w:space="0" w:color="auto"/>
              <w:left w:val="nil"/>
              <w:bottom w:val="single" w:sz="4" w:space="0" w:color="auto"/>
              <w:right w:val="single" w:sz="4" w:space="0" w:color="000000"/>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165</w:t>
            </w:r>
          </w:p>
        </w:tc>
      </w:tr>
      <w:tr w:rsidR="009D6431" w:rsidTr="007C4B85">
        <w:trPr>
          <w:trHeight w:val="480"/>
          <w:jc w:val="center"/>
        </w:trPr>
        <w:tc>
          <w:tcPr>
            <w:tcW w:w="385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集中实践教育教学模块</w:t>
            </w:r>
            <w:r>
              <w:rPr>
                <w:kern w:val="0"/>
                <w:sz w:val="18"/>
                <w:szCs w:val="18"/>
              </w:rPr>
              <w:t>+</w:t>
            </w:r>
            <w:r>
              <w:rPr>
                <w:rFonts w:ascii="宋体" w:hAnsi="宋体" w:hint="eastAsia"/>
                <w:kern w:val="0"/>
                <w:sz w:val="18"/>
                <w:szCs w:val="18"/>
              </w:rPr>
              <w:t>必修课程课内实践教学</w:t>
            </w:r>
          </w:p>
        </w:tc>
        <w:tc>
          <w:tcPr>
            <w:tcW w:w="4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42.6</w:t>
            </w:r>
          </w:p>
        </w:tc>
        <w:tc>
          <w:tcPr>
            <w:tcW w:w="69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25.8 </w:t>
            </w:r>
          </w:p>
        </w:tc>
      </w:tr>
      <w:tr w:rsidR="009D6431" w:rsidTr="007C4B85">
        <w:trPr>
          <w:trHeight w:val="480"/>
          <w:jc w:val="center"/>
        </w:trPr>
        <w:tc>
          <w:tcPr>
            <w:tcW w:w="385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授予学位需达到的最低学分数</w:t>
            </w:r>
          </w:p>
        </w:tc>
        <w:tc>
          <w:tcPr>
            <w:tcW w:w="1150" w:type="pct"/>
            <w:gridSpan w:val="2"/>
            <w:tcBorders>
              <w:top w:val="single" w:sz="4" w:space="0" w:color="auto"/>
              <w:left w:val="nil"/>
              <w:bottom w:val="single" w:sz="4" w:space="0" w:color="auto"/>
              <w:right w:val="single" w:sz="4" w:space="0" w:color="000000"/>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175</w:t>
            </w:r>
          </w:p>
        </w:tc>
      </w:tr>
      <w:tr w:rsidR="009D6431" w:rsidTr="007C4B85">
        <w:trPr>
          <w:trHeight w:val="2490"/>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b/>
                <w:bCs/>
                <w:kern w:val="0"/>
                <w:sz w:val="18"/>
                <w:szCs w:val="18"/>
              </w:rPr>
              <w:t>备注：</w:t>
            </w:r>
            <w:r>
              <w:rPr>
                <w:kern w:val="0"/>
                <w:sz w:val="18"/>
                <w:szCs w:val="18"/>
              </w:rPr>
              <w:br/>
              <w:t>1.</w:t>
            </w:r>
            <w:r>
              <w:rPr>
                <w:rFonts w:ascii="宋体" w:hAnsi="宋体" w:hint="eastAsia"/>
                <w:kern w:val="0"/>
                <w:sz w:val="18"/>
                <w:szCs w:val="18"/>
              </w:rPr>
              <w:t>课外素质教育学分，不计入</w:t>
            </w:r>
            <w:r>
              <w:rPr>
                <w:kern w:val="0"/>
                <w:sz w:val="18"/>
                <w:szCs w:val="18"/>
              </w:rPr>
              <w:t>“</w:t>
            </w:r>
            <w:r>
              <w:rPr>
                <w:rFonts w:ascii="宋体" w:hAnsi="宋体" w:hint="eastAsia"/>
                <w:kern w:val="0"/>
                <w:sz w:val="18"/>
                <w:szCs w:val="18"/>
              </w:rPr>
              <w:t>毕业需最低理论教学总学时数及学分数</w:t>
            </w:r>
            <w:r>
              <w:rPr>
                <w:kern w:val="0"/>
                <w:sz w:val="18"/>
                <w:szCs w:val="18"/>
              </w:rPr>
              <w:t>”</w:t>
            </w:r>
            <w:r>
              <w:rPr>
                <w:rFonts w:ascii="宋体" w:hAnsi="宋体" w:hint="eastAsia"/>
                <w:kern w:val="0"/>
                <w:sz w:val="18"/>
                <w:szCs w:val="18"/>
              </w:rPr>
              <w:t>和</w:t>
            </w:r>
            <w:r>
              <w:rPr>
                <w:kern w:val="0"/>
                <w:sz w:val="18"/>
                <w:szCs w:val="18"/>
              </w:rPr>
              <w:t>“</w:t>
            </w:r>
            <w:r>
              <w:rPr>
                <w:rFonts w:ascii="宋体" w:hAnsi="宋体" w:hint="eastAsia"/>
                <w:kern w:val="0"/>
                <w:sz w:val="18"/>
                <w:szCs w:val="18"/>
              </w:rPr>
              <w:t>毕业需达到的最低学分数</w:t>
            </w:r>
            <w:r>
              <w:rPr>
                <w:kern w:val="0"/>
                <w:sz w:val="18"/>
                <w:szCs w:val="18"/>
              </w:rPr>
              <w:t>”</w:t>
            </w:r>
            <w:r>
              <w:rPr>
                <w:rFonts w:ascii="宋体" w:hAnsi="宋体" w:hint="eastAsia"/>
                <w:kern w:val="0"/>
                <w:sz w:val="18"/>
                <w:szCs w:val="18"/>
              </w:rPr>
              <w:t>，计入</w:t>
            </w:r>
            <w:r>
              <w:rPr>
                <w:kern w:val="0"/>
                <w:sz w:val="18"/>
                <w:szCs w:val="18"/>
              </w:rPr>
              <w:t>“</w:t>
            </w:r>
            <w:r>
              <w:rPr>
                <w:rFonts w:ascii="宋体" w:hAnsi="宋体" w:hint="eastAsia"/>
                <w:kern w:val="0"/>
                <w:sz w:val="18"/>
                <w:szCs w:val="18"/>
              </w:rPr>
              <w:t>予学位需达到的最低学分数</w:t>
            </w:r>
            <w:r>
              <w:rPr>
                <w:kern w:val="0"/>
                <w:sz w:val="18"/>
                <w:szCs w:val="18"/>
              </w:rPr>
              <w:t>”</w:t>
            </w:r>
            <w:r>
              <w:rPr>
                <w:rFonts w:ascii="宋体" w:hAnsi="宋体" w:hint="eastAsia"/>
                <w:kern w:val="0"/>
                <w:sz w:val="18"/>
                <w:szCs w:val="18"/>
              </w:rPr>
              <w:t>。</w:t>
            </w:r>
            <w:r>
              <w:rPr>
                <w:kern w:val="0"/>
                <w:sz w:val="18"/>
                <w:szCs w:val="18"/>
              </w:rPr>
              <w:br/>
              <w:t>2.</w:t>
            </w:r>
            <w:r>
              <w:rPr>
                <w:rFonts w:ascii="宋体" w:hAnsi="宋体" w:hint="eastAsia"/>
                <w:kern w:val="0"/>
                <w:sz w:val="18"/>
                <w:szCs w:val="18"/>
              </w:rPr>
              <w:t>本表中选修指的是要求该专业学生所必须选修的最低学时数和学分数；</w:t>
            </w:r>
            <w:r>
              <w:rPr>
                <w:rFonts w:ascii="宋体" w:hAnsi="宋体" w:hint="eastAsia"/>
                <w:kern w:val="0"/>
                <w:sz w:val="18"/>
                <w:szCs w:val="18"/>
              </w:rPr>
              <w:br/>
            </w:r>
            <w:r>
              <w:rPr>
                <w:kern w:val="0"/>
                <w:sz w:val="18"/>
                <w:szCs w:val="18"/>
              </w:rPr>
              <w:t>3.</w:t>
            </w:r>
            <w:r>
              <w:rPr>
                <w:rFonts w:ascii="宋体" w:hAnsi="宋体" w:hint="eastAsia"/>
                <w:kern w:val="0"/>
                <w:sz w:val="18"/>
                <w:szCs w:val="18"/>
              </w:rPr>
              <w:t>本表中集中实践教育教学模块指的是要求该专业学生所必须获得集中实践教学环节（见附表</w:t>
            </w:r>
            <w:r>
              <w:rPr>
                <w:kern w:val="0"/>
                <w:sz w:val="18"/>
                <w:szCs w:val="18"/>
              </w:rPr>
              <w:t>2</w:t>
            </w:r>
            <w:r>
              <w:rPr>
                <w:rFonts w:ascii="宋体" w:hAnsi="宋体" w:hint="eastAsia"/>
                <w:kern w:val="0"/>
                <w:sz w:val="18"/>
                <w:szCs w:val="18"/>
              </w:rPr>
              <w:t>）的最低学分数。</w:t>
            </w:r>
            <w:r>
              <w:rPr>
                <w:rFonts w:ascii="宋体" w:hAnsi="宋体" w:hint="eastAsia"/>
                <w:kern w:val="0"/>
                <w:sz w:val="18"/>
                <w:szCs w:val="18"/>
              </w:rPr>
              <w:br/>
            </w:r>
            <w:r>
              <w:rPr>
                <w:kern w:val="0"/>
                <w:sz w:val="18"/>
                <w:szCs w:val="18"/>
              </w:rPr>
              <w:t>4.</w:t>
            </w:r>
            <w:r>
              <w:rPr>
                <w:rFonts w:ascii="宋体" w:hAnsi="宋体" w:hint="eastAsia"/>
                <w:kern w:val="0"/>
                <w:sz w:val="18"/>
                <w:szCs w:val="18"/>
              </w:rPr>
              <w:t>本表中</w:t>
            </w:r>
            <w:r>
              <w:rPr>
                <w:kern w:val="0"/>
                <w:sz w:val="18"/>
                <w:szCs w:val="18"/>
              </w:rPr>
              <w:t>“</w:t>
            </w:r>
            <w:r>
              <w:rPr>
                <w:rFonts w:ascii="宋体" w:hAnsi="宋体" w:hint="eastAsia"/>
                <w:kern w:val="0"/>
                <w:sz w:val="18"/>
                <w:szCs w:val="18"/>
              </w:rPr>
              <w:t>集中实践教育教学模块</w:t>
            </w:r>
            <w:r>
              <w:rPr>
                <w:kern w:val="0"/>
                <w:sz w:val="18"/>
                <w:szCs w:val="18"/>
              </w:rPr>
              <w:t>+</w:t>
            </w:r>
            <w:r>
              <w:rPr>
                <w:rFonts w:ascii="宋体" w:hAnsi="宋体" w:hint="eastAsia"/>
                <w:kern w:val="0"/>
                <w:sz w:val="18"/>
                <w:szCs w:val="18"/>
              </w:rPr>
              <w:t>必修课程课内实践教学</w:t>
            </w:r>
            <w:r>
              <w:rPr>
                <w:kern w:val="0"/>
                <w:sz w:val="18"/>
                <w:szCs w:val="18"/>
              </w:rPr>
              <w:t>”</w:t>
            </w:r>
            <w:r>
              <w:rPr>
                <w:rFonts w:ascii="宋体" w:hAnsi="宋体" w:hint="eastAsia"/>
                <w:kern w:val="0"/>
                <w:sz w:val="18"/>
                <w:szCs w:val="18"/>
              </w:rPr>
              <w:t>是指要求该专业学生所必须获得集中实践教学环节（见附表</w:t>
            </w:r>
            <w:r>
              <w:rPr>
                <w:kern w:val="0"/>
                <w:sz w:val="18"/>
                <w:szCs w:val="18"/>
              </w:rPr>
              <w:t>2</w:t>
            </w:r>
            <w:r>
              <w:rPr>
                <w:rFonts w:ascii="宋体" w:hAnsi="宋体" w:hint="eastAsia"/>
                <w:kern w:val="0"/>
                <w:sz w:val="18"/>
                <w:szCs w:val="18"/>
              </w:rPr>
              <w:t>）及必修课程课内实践教学（见附表</w:t>
            </w:r>
            <w:r>
              <w:rPr>
                <w:kern w:val="0"/>
                <w:sz w:val="18"/>
                <w:szCs w:val="18"/>
              </w:rPr>
              <w:t>1</w:t>
            </w:r>
            <w:r>
              <w:rPr>
                <w:rFonts w:ascii="宋体" w:hAnsi="宋体" w:hint="eastAsia"/>
                <w:kern w:val="0"/>
                <w:sz w:val="18"/>
                <w:szCs w:val="18"/>
              </w:rPr>
              <w:t>）的最低学分数；</w:t>
            </w:r>
            <w:r>
              <w:rPr>
                <w:rFonts w:ascii="宋体" w:hAnsi="宋体" w:hint="eastAsia"/>
                <w:kern w:val="0"/>
                <w:sz w:val="18"/>
                <w:szCs w:val="18"/>
              </w:rPr>
              <w:br/>
            </w:r>
            <w:r>
              <w:rPr>
                <w:kern w:val="0"/>
                <w:sz w:val="18"/>
                <w:szCs w:val="18"/>
              </w:rPr>
              <w:t>5.</w:t>
            </w:r>
            <w:r>
              <w:rPr>
                <w:rFonts w:ascii="宋体" w:hAnsi="宋体" w:hint="eastAsia"/>
                <w:kern w:val="0"/>
                <w:sz w:val="18"/>
                <w:szCs w:val="18"/>
              </w:rPr>
              <w:t>百分比</w:t>
            </w:r>
            <w:r>
              <w:rPr>
                <w:kern w:val="0"/>
                <w:sz w:val="18"/>
                <w:szCs w:val="18"/>
              </w:rPr>
              <w:t>1</w:t>
            </w:r>
            <w:r>
              <w:rPr>
                <w:rFonts w:ascii="宋体" w:hAnsi="宋体" w:hint="eastAsia"/>
                <w:kern w:val="0"/>
                <w:sz w:val="18"/>
                <w:szCs w:val="18"/>
              </w:rPr>
              <w:t>是指该类课程占理论教学总学时数的百分比，</w:t>
            </w:r>
            <w:r>
              <w:rPr>
                <w:kern w:val="0"/>
                <w:sz w:val="18"/>
                <w:szCs w:val="18"/>
              </w:rPr>
              <w:t>“</w:t>
            </w:r>
            <w:r>
              <w:rPr>
                <w:rFonts w:ascii="宋体" w:hAnsi="宋体" w:hint="eastAsia"/>
                <w:kern w:val="0"/>
                <w:sz w:val="18"/>
                <w:szCs w:val="18"/>
              </w:rPr>
              <w:t>集中实践教育教学模块</w:t>
            </w:r>
            <w:r>
              <w:rPr>
                <w:kern w:val="0"/>
                <w:sz w:val="18"/>
                <w:szCs w:val="18"/>
              </w:rPr>
              <w:t>+</w:t>
            </w:r>
            <w:r>
              <w:rPr>
                <w:rFonts w:ascii="宋体" w:hAnsi="宋体" w:hint="eastAsia"/>
                <w:kern w:val="0"/>
                <w:sz w:val="18"/>
                <w:szCs w:val="18"/>
              </w:rPr>
              <w:t>必修课程课内实践教学</w:t>
            </w:r>
            <w:r>
              <w:rPr>
                <w:kern w:val="0"/>
                <w:sz w:val="18"/>
                <w:szCs w:val="18"/>
              </w:rPr>
              <w:t>”</w:t>
            </w:r>
            <w:r>
              <w:rPr>
                <w:rFonts w:ascii="宋体" w:hAnsi="宋体" w:hint="eastAsia"/>
                <w:kern w:val="0"/>
                <w:sz w:val="18"/>
                <w:szCs w:val="18"/>
              </w:rPr>
              <w:t>百分比</w:t>
            </w:r>
            <w:r>
              <w:rPr>
                <w:kern w:val="0"/>
                <w:sz w:val="18"/>
                <w:szCs w:val="18"/>
              </w:rPr>
              <w:t>2</w:t>
            </w:r>
            <w:r>
              <w:rPr>
                <w:rFonts w:ascii="宋体" w:hAnsi="宋体" w:hint="eastAsia"/>
                <w:kern w:val="0"/>
                <w:sz w:val="18"/>
                <w:szCs w:val="18"/>
              </w:rPr>
              <w:t>是指该类课程占授予学位需达到的最低学分数，其它模块百分比</w:t>
            </w:r>
            <w:r>
              <w:rPr>
                <w:kern w:val="0"/>
                <w:sz w:val="18"/>
                <w:szCs w:val="18"/>
              </w:rPr>
              <w:t>2</w:t>
            </w:r>
            <w:r>
              <w:rPr>
                <w:rFonts w:ascii="宋体" w:hAnsi="宋体" w:hint="eastAsia"/>
                <w:kern w:val="0"/>
                <w:sz w:val="18"/>
                <w:szCs w:val="18"/>
              </w:rPr>
              <w:t>是指该类课程占毕业需达到的最低学分数的百分比。</w:t>
            </w:r>
          </w:p>
        </w:tc>
      </w:tr>
    </w:tbl>
    <w:p w:rsidR="009D6431" w:rsidRDefault="009D6431" w:rsidP="009D6431">
      <w:pPr>
        <w:pStyle w:val="af"/>
        <w:spacing w:beforeLines="0" w:afterLines="0"/>
      </w:pPr>
    </w:p>
    <w:p w:rsidR="009D6431" w:rsidRDefault="009D6431" w:rsidP="009D6431">
      <w:pPr>
        <w:pStyle w:val="af"/>
        <w:spacing w:before="156" w:after="156"/>
      </w:pPr>
      <w:r>
        <w:rPr>
          <w:rFonts w:hint="eastAsia"/>
        </w:rPr>
        <w:lastRenderedPageBreak/>
        <w:t>附表5  实验设置及安排表</w:t>
      </w:r>
    </w:p>
    <w:tbl>
      <w:tblPr>
        <w:tblW w:w="5010" w:type="pct"/>
        <w:jc w:val="center"/>
        <w:tblCellMar>
          <w:left w:w="0" w:type="dxa"/>
          <w:right w:w="0" w:type="dxa"/>
        </w:tblCellMar>
        <w:tblLook w:val="04A0"/>
      </w:tblPr>
      <w:tblGrid>
        <w:gridCol w:w="438"/>
        <w:gridCol w:w="465"/>
        <w:gridCol w:w="681"/>
        <w:gridCol w:w="408"/>
        <w:gridCol w:w="408"/>
        <w:gridCol w:w="391"/>
        <w:gridCol w:w="550"/>
        <w:gridCol w:w="2085"/>
        <w:gridCol w:w="391"/>
        <w:gridCol w:w="291"/>
        <w:gridCol w:w="295"/>
        <w:gridCol w:w="297"/>
        <w:gridCol w:w="295"/>
        <w:gridCol w:w="293"/>
        <w:gridCol w:w="293"/>
        <w:gridCol w:w="291"/>
        <w:gridCol w:w="262"/>
        <w:gridCol w:w="509"/>
        <w:gridCol w:w="455"/>
      </w:tblGrid>
      <w:tr w:rsidR="009D6431" w:rsidTr="007C4B85">
        <w:trPr>
          <w:trHeight w:val="240"/>
          <w:jc w:val="center"/>
        </w:trPr>
        <w:tc>
          <w:tcPr>
            <w:tcW w:w="49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w:t>
            </w:r>
            <w:r>
              <w:rPr>
                <w:rFonts w:ascii="黑体" w:eastAsia="黑体" w:hAnsi="黑体" w:cs="宋体" w:hint="eastAsia"/>
                <w:kern w:val="0"/>
                <w:sz w:val="18"/>
                <w:szCs w:val="18"/>
              </w:rPr>
              <w:br/>
              <w:t>模块</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黑体" w:eastAsia="黑体" w:hAnsi="黑体" w:hint="eastAsia"/>
                <w:kern w:val="0"/>
                <w:sz w:val="18"/>
                <w:szCs w:val="18"/>
              </w:rPr>
              <w:t>所属课程编码及名称</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学分</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开设实验项目数</w:t>
            </w:r>
          </w:p>
        </w:tc>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实验总学时数</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要求完成实验学时数（≥）</w:t>
            </w:r>
          </w:p>
        </w:tc>
        <w:tc>
          <w:tcPr>
            <w:tcW w:w="11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实验项目名称</w:t>
            </w:r>
          </w:p>
        </w:tc>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实验类型</w:t>
            </w:r>
          </w:p>
        </w:tc>
        <w:tc>
          <w:tcPr>
            <w:tcW w:w="1273" w:type="pct"/>
            <w:gridSpan w:val="8"/>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各学期学时分配</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实验是否独立设课</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开出要求</w:t>
            </w:r>
          </w:p>
        </w:tc>
      </w:tr>
      <w:tr w:rsidR="009D6431" w:rsidTr="007C4B85">
        <w:trPr>
          <w:trHeight w:val="240"/>
          <w:jc w:val="center"/>
        </w:trPr>
        <w:tc>
          <w:tcPr>
            <w:tcW w:w="497" w:type="pct"/>
            <w:gridSpan w:val="2"/>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15"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302"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1146"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15"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322" w:type="pct"/>
            <w:gridSpan w:val="2"/>
            <w:tcBorders>
              <w:top w:val="single" w:sz="4" w:space="0" w:color="auto"/>
              <w:left w:val="nil"/>
              <w:bottom w:val="single" w:sz="4" w:space="0" w:color="auto"/>
              <w:right w:val="nil"/>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一</w:t>
            </w:r>
          </w:p>
        </w:tc>
        <w:tc>
          <w:tcPr>
            <w:tcW w:w="324" w:type="pct"/>
            <w:gridSpan w:val="2"/>
            <w:tcBorders>
              <w:top w:val="single" w:sz="4" w:space="0" w:color="auto"/>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二</w:t>
            </w:r>
          </w:p>
        </w:tc>
        <w:tc>
          <w:tcPr>
            <w:tcW w:w="322" w:type="pct"/>
            <w:gridSpan w:val="2"/>
            <w:tcBorders>
              <w:top w:val="single" w:sz="4" w:space="0" w:color="auto"/>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三</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四</w:t>
            </w:r>
          </w:p>
        </w:tc>
        <w:tc>
          <w:tcPr>
            <w:tcW w:w="280"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r>
      <w:tr w:rsidR="009D6431" w:rsidTr="007C4B85">
        <w:trPr>
          <w:trHeight w:val="240"/>
          <w:jc w:val="center"/>
        </w:trPr>
        <w:tc>
          <w:tcPr>
            <w:tcW w:w="497" w:type="pct"/>
            <w:gridSpan w:val="2"/>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15"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302"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1146"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15"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1</w:t>
            </w: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3</w:t>
            </w: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5</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6</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7</w:t>
            </w: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8</w:t>
            </w:r>
          </w:p>
        </w:tc>
        <w:tc>
          <w:tcPr>
            <w:tcW w:w="280"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r>
      <w:tr w:rsidR="009D6431" w:rsidTr="007C4B85">
        <w:trPr>
          <w:trHeight w:val="205"/>
          <w:jc w:val="center"/>
        </w:trPr>
        <w:tc>
          <w:tcPr>
            <w:tcW w:w="241" w:type="pct"/>
            <w:vMerge w:val="restart"/>
            <w:tcBorders>
              <w:top w:val="nil"/>
              <w:left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计划内实验（课内实验和独立设课实验）</w:t>
            </w:r>
          </w:p>
        </w:tc>
        <w:tc>
          <w:tcPr>
            <w:tcW w:w="256" w:type="pct"/>
            <w:vMerge w:val="restart"/>
            <w:tcBorders>
              <w:top w:val="nil"/>
              <w:left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基础实验模块</w:t>
            </w:r>
          </w:p>
        </w:tc>
        <w:tc>
          <w:tcPr>
            <w:tcW w:w="374" w:type="pct"/>
            <w:vMerge w:val="restart"/>
            <w:tcBorders>
              <w:top w:val="nil"/>
              <w:left w:val="nil"/>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A110024</w:t>
            </w:r>
            <w:r>
              <w:rPr>
                <w:kern w:val="0"/>
                <w:sz w:val="18"/>
                <w:szCs w:val="18"/>
              </w:rPr>
              <w:br/>
            </w:r>
            <w:r>
              <w:rPr>
                <w:rFonts w:ascii="宋体" w:hAnsi="宋体" w:hint="eastAsia"/>
                <w:kern w:val="0"/>
                <w:sz w:val="18"/>
                <w:szCs w:val="18"/>
              </w:rPr>
              <w:t>大学物理实验</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1.5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12</w:t>
            </w:r>
          </w:p>
        </w:tc>
        <w:tc>
          <w:tcPr>
            <w:tcW w:w="215"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72</w:t>
            </w:r>
          </w:p>
        </w:tc>
        <w:tc>
          <w:tcPr>
            <w:tcW w:w="302"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绪论课</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理论</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是</w:t>
            </w: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05"/>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nil"/>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分光计的调整与使用</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1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nil"/>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衍射光栅特性的研究</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综合</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05"/>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nil"/>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w w:val="80"/>
                <w:kern w:val="0"/>
                <w:sz w:val="18"/>
                <w:szCs w:val="18"/>
              </w:rPr>
            </w:pPr>
            <w:r>
              <w:rPr>
                <w:rFonts w:ascii="宋体" w:hAnsi="宋体" w:hint="eastAsia"/>
                <w:w w:val="80"/>
                <w:kern w:val="0"/>
                <w:sz w:val="18"/>
                <w:szCs w:val="18"/>
              </w:rPr>
              <w:t>用扭转法测量物体的转动惯量</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选做</w:t>
            </w:r>
          </w:p>
        </w:tc>
      </w:tr>
      <w:tr w:rsidR="009D6431" w:rsidTr="007C4B85">
        <w:trPr>
          <w:trHeight w:val="21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nil"/>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速度和加速度的测量</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选做</w:t>
            </w:r>
          </w:p>
        </w:tc>
      </w:tr>
      <w:tr w:rsidR="009D6431" w:rsidTr="007C4B85">
        <w:trPr>
          <w:trHeight w:val="205"/>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nil"/>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等厚干涉的应用</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选做</w:t>
            </w:r>
          </w:p>
        </w:tc>
      </w:tr>
      <w:tr w:rsidR="009D6431" w:rsidTr="007C4B85">
        <w:trPr>
          <w:trHeight w:val="21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nil"/>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单臂电桥测电阻</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设计</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05"/>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nil"/>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电子元件的伏安特性研究</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综合</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1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nil"/>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高电势电位差计的应用</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设计</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05"/>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nil"/>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w w:val="80"/>
                <w:kern w:val="0"/>
                <w:sz w:val="18"/>
                <w:szCs w:val="18"/>
              </w:rPr>
            </w:pPr>
            <w:r>
              <w:rPr>
                <w:rFonts w:ascii="宋体" w:hAnsi="宋体" w:hint="eastAsia"/>
                <w:w w:val="80"/>
                <w:kern w:val="0"/>
                <w:sz w:val="18"/>
                <w:szCs w:val="18"/>
              </w:rPr>
              <w:t>示波器的调节与电信号的测量</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3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nil"/>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稳恒电流场模拟静电场</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3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nil"/>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金属丝杨氏模量测量方法的研究</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设计</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选做</w:t>
            </w:r>
          </w:p>
        </w:tc>
      </w:tr>
      <w:tr w:rsidR="009D6431" w:rsidTr="007C4B85">
        <w:trPr>
          <w:trHeight w:val="23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nil"/>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双臂电桥测量低值电阻</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3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nil"/>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迈克尔逊干涉仪的使用</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选做</w:t>
            </w:r>
          </w:p>
        </w:tc>
      </w:tr>
      <w:tr w:rsidR="009D6431" w:rsidTr="007C4B85">
        <w:trPr>
          <w:trHeight w:val="22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nil"/>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空气中声速的测量</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选做</w:t>
            </w:r>
          </w:p>
        </w:tc>
      </w:tr>
      <w:tr w:rsidR="009D6431" w:rsidTr="007C4B85">
        <w:trPr>
          <w:trHeight w:val="23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nil"/>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w w:val="90"/>
                <w:kern w:val="0"/>
                <w:sz w:val="18"/>
                <w:szCs w:val="18"/>
              </w:rPr>
            </w:pPr>
            <w:r>
              <w:rPr>
                <w:rFonts w:ascii="宋体" w:hAnsi="宋体" w:hint="eastAsia"/>
                <w:w w:val="90"/>
                <w:kern w:val="0"/>
                <w:sz w:val="18"/>
                <w:szCs w:val="18"/>
              </w:rPr>
              <w:t>用霍尔元件测量磁感应强度</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2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nil"/>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w w:val="80"/>
                <w:kern w:val="0"/>
                <w:sz w:val="18"/>
                <w:szCs w:val="18"/>
              </w:rPr>
            </w:pPr>
            <w:r>
              <w:rPr>
                <w:rFonts w:ascii="宋体" w:hAnsi="宋体" w:hint="eastAsia"/>
                <w:w w:val="80"/>
                <w:kern w:val="0"/>
                <w:sz w:val="18"/>
                <w:szCs w:val="18"/>
              </w:rPr>
              <w:t>稳态法测不良导体的导热系数</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3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nil"/>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w w:val="80"/>
                <w:kern w:val="0"/>
                <w:sz w:val="18"/>
                <w:szCs w:val="18"/>
              </w:rPr>
            </w:pPr>
            <w:r>
              <w:rPr>
                <w:rFonts w:ascii="宋体" w:hAnsi="宋体" w:hint="eastAsia"/>
                <w:w w:val="80"/>
                <w:kern w:val="0"/>
                <w:sz w:val="18"/>
                <w:szCs w:val="18"/>
              </w:rPr>
              <w:t>电阻应变片传感器的桥路性能</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综合</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2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A160004      </w:t>
            </w:r>
            <w:r>
              <w:rPr>
                <w:rFonts w:ascii="宋体" w:hAnsi="宋体" w:hint="eastAsia"/>
                <w:kern w:val="0"/>
                <w:sz w:val="18"/>
                <w:szCs w:val="18"/>
              </w:rPr>
              <w:t>无机化学实验</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0.5 </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w:t>
            </w:r>
          </w:p>
        </w:tc>
        <w:tc>
          <w:tcPr>
            <w:tcW w:w="215"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粗食盐的提纯</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是</w:t>
            </w: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3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w w:val="80"/>
                <w:kern w:val="0"/>
                <w:sz w:val="18"/>
                <w:szCs w:val="18"/>
              </w:rPr>
            </w:pPr>
            <w:r>
              <w:rPr>
                <w:rFonts w:ascii="宋体" w:hAnsi="宋体" w:hint="eastAsia"/>
                <w:w w:val="80"/>
                <w:kern w:val="0"/>
                <w:sz w:val="18"/>
                <w:szCs w:val="18"/>
              </w:rPr>
              <w:t>醋酸解离度和解离常数的测定</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3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配合物稳定常数的测定</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3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验证性实验的设计</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设计</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3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w w:val="80"/>
                <w:kern w:val="0"/>
                <w:sz w:val="18"/>
                <w:szCs w:val="18"/>
              </w:rPr>
            </w:pPr>
            <w:r>
              <w:rPr>
                <w:rFonts w:ascii="宋体" w:hAnsi="宋体" w:hint="eastAsia"/>
                <w:w w:val="80"/>
                <w:kern w:val="0"/>
                <w:sz w:val="18"/>
                <w:szCs w:val="18"/>
              </w:rPr>
              <w:t>混合离子的分离与鉴定（考试）</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38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A160010 </w:t>
            </w:r>
            <w:r>
              <w:rPr>
                <w:rFonts w:ascii="宋体" w:hAnsi="宋体" w:hint="eastAsia"/>
                <w:kern w:val="0"/>
                <w:sz w:val="18"/>
                <w:szCs w:val="18"/>
              </w:rPr>
              <w:t>分析化学</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4.0 </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8 </w:t>
            </w:r>
          </w:p>
        </w:tc>
        <w:tc>
          <w:tcPr>
            <w:tcW w:w="215"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24 </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24 </w:t>
            </w: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标准溶液的配制与标定及未知浓度盐酸溶液的测定</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否</w:t>
            </w: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3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混合碱的分析</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3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自来水中钙、镁含量的测定</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3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w w:val="90"/>
                <w:kern w:val="0"/>
                <w:sz w:val="18"/>
                <w:szCs w:val="18"/>
              </w:rPr>
            </w:pPr>
            <w:r>
              <w:rPr>
                <w:rFonts w:ascii="宋体" w:hAnsi="宋体" w:hint="eastAsia"/>
                <w:w w:val="90"/>
                <w:kern w:val="0"/>
                <w:sz w:val="18"/>
                <w:szCs w:val="18"/>
              </w:rPr>
              <w:t>工业硫酸铝中铝含量的测定</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38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铜盐中铜含量的测定（间接碘量法）</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38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邻二氮菲吸光光度法测定水中铁含量</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3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耐火材料或水中镁的测定</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3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葡萄糖含量的测定</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设计</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2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A160009</w:t>
            </w:r>
            <w:r>
              <w:rPr>
                <w:rFonts w:ascii="宋体" w:hAnsi="宋体" w:hint="eastAsia"/>
                <w:kern w:val="0"/>
                <w:sz w:val="18"/>
                <w:szCs w:val="18"/>
              </w:rPr>
              <w:t>物理化学实验</w:t>
            </w:r>
            <w:r>
              <w:rPr>
                <w:kern w:val="0"/>
                <w:sz w:val="18"/>
                <w:szCs w:val="18"/>
              </w:rPr>
              <w:t>B</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0.5 </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215"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盐类溶解热的测定</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否</w:t>
            </w: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3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纯液体饱和蒸气压的测定</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3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noWrap/>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二元金属相图的绘制</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3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w w:val="80"/>
                <w:kern w:val="0"/>
                <w:sz w:val="18"/>
                <w:szCs w:val="18"/>
              </w:rPr>
            </w:pPr>
            <w:r>
              <w:rPr>
                <w:w w:val="80"/>
                <w:kern w:val="0"/>
                <w:sz w:val="18"/>
                <w:szCs w:val="18"/>
              </w:rPr>
              <w:t>C+CO2=2CO</w:t>
            </w:r>
            <w:r>
              <w:rPr>
                <w:rFonts w:ascii="宋体" w:hAnsi="宋体" w:hint="eastAsia"/>
                <w:w w:val="80"/>
                <w:kern w:val="0"/>
                <w:sz w:val="18"/>
                <w:szCs w:val="18"/>
              </w:rPr>
              <w:t>平衡常数的测定</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w:t>
            </w: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40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考试</w:t>
            </w:r>
            <w:r>
              <w:rPr>
                <w:kern w:val="0"/>
                <w:sz w:val="18"/>
                <w:szCs w:val="18"/>
              </w:rPr>
              <w:t>-</w:t>
            </w:r>
            <w:r>
              <w:rPr>
                <w:rFonts w:ascii="宋体" w:hAnsi="宋体" w:hint="eastAsia"/>
                <w:kern w:val="0"/>
                <w:sz w:val="18"/>
                <w:szCs w:val="18"/>
              </w:rPr>
              <w:t>电导法测定弱电解质解离平衡常数</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385"/>
          <w:jc w:val="center"/>
        </w:trPr>
        <w:tc>
          <w:tcPr>
            <w:tcW w:w="241" w:type="pct"/>
            <w:vMerge/>
            <w:tcBorders>
              <w:left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56" w:type="pct"/>
            <w:vMerge/>
            <w:tcBorders>
              <w:left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A210003  </w:t>
            </w:r>
            <w:r>
              <w:rPr>
                <w:rFonts w:ascii="宋体" w:hAnsi="宋体" w:hint="eastAsia"/>
                <w:kern w:val="0"/>
                <w:sz w:val="18"/>
                <w:szCs w:val="18"/>
              </w:rPr>
              <w:t>电工电子技术实验</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0.5 </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8 </w:t>
            </w:r>
          </w:p>
        </w:tc>
        <w:tc>
          <w:tcPr>
            <w:tcW w:w="215"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16 </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16 </w:t>
            </w: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基尔霍夫定律、叠加原理及等效电源定理</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是</w:t>
            </w: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感性电路功率因数的改善</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异步电动机的正、反转控制</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集成运算放大器</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w w:val="90"/>
                <w:kern w:val="0"/>
                <w:sz w:val="18"/>
                <w:szCs w:val="18"/>
              </w:rPr>
            </w:pPr>
            <w:r>
              <w:rPr>
                <w:rFonts w:ascii="宋体" w:hAnsi="宋体" w:hint="eastAsia"/>
                <w:w w:val="90"/>
                <w:kern w:val="0"/>
                <w:sz w:val="18"/>
                <w:szCs w:val="18"/>
              </w:rPr>
              <w:t>全加器计数器译码显示电路</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综合</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kern w:val="0"/>
                <w:sz w:val="18"/>
                <w:szCs w:val="18"/>
              </w:rPr>
              <w:t>PLC</w:t>
            </w:r>
            <w:r>
              <w:rPr>
                <w:rFonts w:ascii="宋体" w:hAnsi="宋体" w:hint="eastAsia"/>
                <w:kern w:val="0"/>
                <w:sz w:val="18"/>
                <w:szCs w:val="18"/>
              </w:rPr>
              <w:t>基本指令</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kern w:val="0"/>
                <w:sz w:val="18"/>
                <w:szCs w:val="18"/>
              </w:rPr>
              <w:t>PLC</w:t>
            </w:r>
            <w:r>
              <w:rPr>
                <w:rFonts w:ascii="宋体" w:hAnsi="宋体" w:hint="eastAsia"/>
                <w:kern w:val="0"/>
                <w:sz w:val="18"/>
                <w:szCs w:val="18"/>
              </w:rPr>
              <w:t>综合实验</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综合</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集成运算放大器的应用</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综合</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A110035 </w:t>
            </w:r>
            <w:r>
              <w:rPr>
                <w:rFonts w:ascii="宋体" w:hAnsi="宋体" w:hint="eastAsia"/>
                <w:kern w:val="0"/>
                <w:sz w:val="18"/>
                <w:szCs w:val="18"/>
              </w:rPr>
              <w:t>工程力学</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4.5 </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 </w:t>
            </w:r>
          </w:p>
        </w:tc>
        <w:tc>
          <w:tcPr>
            <w:tcW w:w="215"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8 </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 </w:t>
            </w: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压缩实验</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否</w:t>
            </w: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拉伸实验</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hRule="exact" w:val="227"/>
          <w:jc w:val="center"/>
        </w:trPr>
        <w:tc>
          <w:tcPr>
            <w:tcW w:w="241" w:type="pct"/>
            <w:vMerge/>
            <w:tcBorders>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梁弯曲正应力测定实</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综合</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val="240"/>
          <w:jc w:val="center"/>
        </w:trPr>
        <w:tc>
          <w:tcPr>
            <w:tcW w:w="49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lastRenderedPageBreak/>
              <w:t>实验</w:t>
            </w:r>
            <w:r>
              <w:rPr>
                <w:rFonts w:ascii="黑体" w:eastAsia="黑体" w:hAnsi="黑体" w:cs="宋体" w:hint="eastAsia"/>
                <w:kern w:val="0"/>
                <w:sz w:val="18"/>
                <w:szCs w:val="18"/>
              </w:rPr>
              <w:br/>
              <w:t>模块</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黑体" w:eastAsia="黑体" w:hAnsi="黑体" w:hint="eastAsia"/>
                <w:kern w:val="0"/>
                <w:sz w:val="18"/>
                <w:szCs w:val="18"/>
              </w:rPr>
              <w:t>所属课程编码及名称</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学分</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开设实验项目数</w:t>
            </w:r>
          </w:p>
        </w:tc>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实验总学时数</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要求完成实验学时数（≥）</w:t>
            </w:r>
          </w:p>
        </w:tc>
        <w:tc>
          <w:tcPr>
            <w:tcW w:w="11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实验项目名称</w:t>
            </w:r>
          </w:p>
        </w:tc>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实验类型</w:t>
            </w:r>
          </w:p>
        </w:tc>
        <w:tc>
          <w:tcPr>
            <w:tcW w:w="1273" w:type="pct"/>
            <w:gridSpan w:val="8"/>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各学期学时分配</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实验是否独立设课</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开出要求</w:t>
            </w:r>
          </w:p>
        </w:tc>
      </w:tr>
      <w:tr w:rsidR="009D6431" w:rsidTr="007C4B85">
        <w:trPr>
          <w:trHeight w:val="240"/>
          <w:jc w:val="center"/>
        </w:trPr>
        <w:tc>
          <w:tcPr>
            <w:tcW w:w="497" w:type="pct"/>
            <w:gridSpan w:val="2"/>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15"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302"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1146"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15"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322" w:type="pct"/>
            <w:gridSpan w:val="2"/>
            <w:tcBorders>
              <w:top w:val="single" w:sz="4" w:space="0" w:color="auto"/>
              <w:left w:val="nil"/>
              <w:bottom w:val="single" w:sz="4" w:space="0" w:color="auto"/>
              <w:right w:val="nil"/>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一</w:t>
            </w:r>
          </w:p>
        </w:tc>
        <w:tc>
          <w:tcPr>
            <w:tcW w:w="324" w:type="pct"/>
            <w:gridSpan w:val="2"/>
            <w:tcBorders>
              <w:top w:val="single" w:sz="4" w:space="0" w:color="auto"/>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二</w:t>
            </w:r>
          </w:p>
        </w:tc>
        <w:tc>
          <w:tcPr>
            <w:tcW w:w="322" w:type="pct"/>
            <w:gridSpan w:val="2"/>
            <w:tcBorders>
              <w:top w:val="single" w:sz="4" w:space="0" w:color="auto"/>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三</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四</w:t>
            </w:r>
          </w:p>
        </w:tc>
        <w:tc>
          <w:tcPr>
            <w:tcW w:w="280"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r>
      <w:tr w:rsidR="009D6431" w:rsidTr="007C4B85">
        <w:trPr>
          <w:trHeight w:val="240"/>
          <w:jc w:val="center"/>
        </w:trPr>
        <w:tc>
          <w:tcPr>
            <w:tcW w:w="497" w:type="pct"/>
            <w:gridSpan w:val="2"/>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37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15"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302"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1146"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15"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1</w:t>
            </w: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3</w:t>
            </w: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5</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6</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7</w:t>
            </w: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8</w:t>
            </w:r>
          </w:p>
        </w:tc>
        <w:tc>
          <w:tcPr>
            <w:tcW w:w="280"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rFonts w:ascii="黑体" w:eastAsia="黑体" w:hAnsi="黑体" w:cs="宋体"/>
                <w:kern w:val="0"/>
                <w:sz w:val="18"/>
                <w:szCs w:val="18"/>
              </w:rPr>
            </w:pPr>
          </w:p>
        </w:tc>
      </w:tr>
      <w:tr w:rsidR="009D6431" w:rsidTr="007C4B85">
        <w:trPr>
          <w:trHeight w:val="230"/>
          <w:jc w:val="center"/>
        </w:trPr>
        <w:tc>
          <w:tcPr>
            <w:tcW w:w="241" w:type="pct"/>
            <w:vMerge w:val="restart"/>
            <w:tcBorders>
              <w:top w:val="nil"/>
              <w:left w:val="single" w:sz="4" w:space="0" w:color="auto"/>
              <w:right w:val="single" w:sz="4" w:space="0" w:color="auto"/>
            </w:tcBorders>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计划内实验（课内实验和独立设课实验）</w:t>
            </w:r>
          </w:p>
        </w:tc>
        <w:tc>
          <w:tcPr>
            <w:tcW w:w="256" w:type="pct"/>
            <w:vMerge w:val="restart"/>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基础实验模块</w:t>
            </w:r>
          </w:p>
        </w:tc>
        <w:tc>
          <w:tcPr>
            <w:tcW w:w="374" w:type="pct"/>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规定非比例伸长应力的测定实验</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设计</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A070002      </w:t>
            </w:r>
            <w:r>
              <w:rPr>
                <w:rFonts w:ascii="宋体" w:hAnsi="宋体" w:hint="eastAsia"/>
                <w:kern w:val="0"/>
                <w:sz w:val="18"/>
                <w:szCs w:val="18"/>
              </w:rPr>
              <w:t>机械设计基础</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4.0 </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11</w:t>
            </w:r>
          </w:p>
        </w:tc>
        <w:tc>
          <w:tcPr>
            <w:tcW w:w="215"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24</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机构运动简图测绘</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否</w:t>
            </w: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机械创新设计</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设计</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典型机构的设计与分析</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设计</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轴系结构组合设计</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综合</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滚动轴承受力分析</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综合</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液体动压滑动轴承分析</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轴的疲劳应力分析</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综合</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螺栓组应力分析</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机械运动和动力学分析</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带传动的滑差率与效率</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减速器拆装实验</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综合</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rFonts w:ascii="宋体" w:hAnsi="宋体" w:hint="eastAsia"/>
                <w:b/>
                <w:bCs/>
                <w:color w:val="000000"/>
                <w:kern w:val="0"/>
                <w:sz w:val="18"/>
                <w:szCs w:val="18"/>
              </w:rPr>
              <w:t>小计</w:t>
            </w:r>
          </w:p>
        </w:tc>
        <w:tc>
          <w:tcPr>
            <w:tcW w:w="22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 xml:space="preserve">15.5 </w:t>
            </w:r>
          </w:p>
        </w:tc>
        <w:tc>
          <w:tcPr>
            <w:tcW w:w="22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 xml:space="preserve">52 </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 xml:space="preserve">176 </w:t>
            </w:r>
          </w:p>
        </w:tc>
        <w:tc>
          <w:tcPr>
            <w:tcW w:w="3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 xml:space="preserve">128 </w:t>
            </w: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16</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72</w:t>
            </w: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16</w:t>
            </w: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72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2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专业基础模块</w:t>
            </w: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A050039</w:t>
            </w:r>
            <w:r>
              <w:rPr>
                <w:color w:val="000000"/>
                <w:kern w:val="0"/>
                <w:sz w:val="18"/>
                <w:szCs w:val="18"/>
              </w:rPr>
              <w:br/>
            </w:r>
            <w:r>
              <w:rPr>
                <w:rFonts w:ascii="宋体" w:hAnsi="宋体" w:hint="eastAsia"/>
                <w:color w:val="000000"/>
                <w:kern w:val="0"/>
                <w:sz w:val="18"/>
                <w:szCs w:val="18"/>
              </w:rPr>
              <w:t>材料科学基础</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 xml:space="preserve">3.5 </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215"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 xml:space="preserve">4 </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 xml:space="preserve">4 </w:t>
            </w: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kern w:val="0"/>
                <w:sz w:val="18"/>
                <w:szCs w:val="18"/>
              </w:rPr>
            </w:pPr>
            <w:r>
              <w:rPr>
                <w:rFonts w:ascii="宋体" w:hAnsi="宋体" w:hint="eastAsia"/>
                <w:color w:val="000000"/>
                <w:kern w:val="0"/>
                <w:sz w:val="18"/>
                <w:szCs w:val="18"/>
              </w:rPr>
              <w:t>淬冷法研究相平衡</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否</w:t>
            </w: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9D6431" w:rsidTr="007C4B85">
        <w:trPr>
          <w:trHeight w:val="52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kern w:val="0"/>
                <w:sz w:val="18"/>
                <w:szCs w:val="18"/>
              </w:rPr>
            </w:pPr>
            <w:r>
              <w:rPr>
                <w:rFonts w:ascii="宋体" w:hAnsi="宋体" w:hint="eastAsia"/>
                <w:color w:val="000000"/>
                <w:kern w:val="0"/>
                <w:sz w:val="18"/>
                <w:szCs w:val="18"/>
              </w:rPr>
              <w:t>块体材料气孔率、体积密度的测试</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9D6431" w:rsidTr="007C4B85">
        <w:trPr>
          <w:trHeight w:val="23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A050072</w:t>
            </w:r>
            <w:r>
              <w:rPr>
                <w:rFonts w:ascii="宋体" w:hAnsi="宋体" w:hint="eastAsia"/>
                <w:color w:val="000000"/>
                <w:kern w:val="0"/>
                <w:sz w:val="18"/>
                <w:szCs w:val="18"/>
              </w:rPr>
              <w:t>电化学原理</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 xml:space="preserve">2.5 </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215"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4</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4</w:t>
            </w: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kern w:val="0"/>
                <w:sz w:val="18"/>
                <w:szCs w:val="18"/>
              </w:rPr>
            </w:pPr>
            <w:r>
              <w:rPr>
                <w:rFonts w:ascii="宋体" w:hAnsi="宋体" w:hint="eastAsia"/>
                <w:color w:val="000000"/>
                <w:kern w:val="0"/>
                <w:sz w:val="18"/>
                <w:szCs w:val="18"/>
              </w:rPr>
              <w:t>循环伏安性能测试</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否</w:t>
            </w: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9D6431" w:rsidTr="007C4B85">
        <w:trPr>
          <w:trHeight w:val="408"/>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kern w:val="0"/>
                <w:sz w:val="18"/>
                <w:szCs w:val="18"/>
              </w:rPr>
            </w:pPr>
            <w:r>
              <w:rPr>
                <w:rFonts w:ascii="宋体" w:hAnsi="宋体" w:hint="eastAsia"/>
                <w:color w:val="000000"/>
                <w:kern w:val="0"/>
                <w:sz w:val="18"/>
                <w:szCs w:val="18"/>
              </w:rPr>
              <w:t>电化学交流阻抗测试</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A050140</w:t>
            </w:r>
            <w:r>
              <w:rPr>
                <w:rFonts w:ascii="宋体" w:hAnsi="宋体" w:hint="eastAsia"/>
                <w:kern w:val="0"/>
                <w:sz w:val="18"/>
                <w:szCs w:val="18"/>
              </w:rPr>
              <w:t>纳米材料研究方法</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4.0 </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7</w:t>
            </w:r>
          </w:p>
        </w:tc>
        <w:tc>
          <w:tcPr>
            <w:tcW w:w="215"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4</w:t>
            </w:r>
          </w:p>
        </w:tc>
        <w:tc>
          <w:tcPr>
            <w:tcW w:w="302"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4</w:t>
            </w: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kern w:val="0"/>
                <w:sz w:val="18"/>
                <w:szCs w:val="18"/>
              </w:rPr>
            </w:pPr>
            <w:r>
              <w:rPr>
                <w:color w:val="000000"/>
                <w:kern w:val="0"/>
                <w:sz w:val="18"/>
                <w:szCs w:val="18"/>
              </w:rPr>
              <w:t>X</w:t>
            </w:r>
            <w:r>
              <w:rPr>
                <w:rFonts w:ascii="宋体" w:hAnsi="宋体" w:hint="eastAsia"/>
                <w:color w:val="000000"/>
                <w:kern w:val="0"/>
                <w:sz w:val="18"/>
                <w:szCs w:val="18"/>
              </w:rPr>
              <w:t>衍射衍射仪原理与应用</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演示</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vMerge w:val="restart"/>
            <w:tcBorders>
              <w:top w:val="nil"/>
              <w:left w:val="single" w:sz="4" w:space="0" w:color="auto"/>
              <w:bottom w:val="single" w:sz="4" w:space="0" w:color="000000"/>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否</w:t>
            </w: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w w:val="90"/>
                <w:kern w:val="0"/>
                <w:sz w:val="18"/>
                <w:szCs w:val="18"/>
              </w:rPr>
            </w:pPr>
            <w:r>
              <w:rPr>
                <w:rFonts w:ascii="宋体" w:hAnsi="宋体" w:hint="eastAsia"/>
                <w:color w:val="000000"/>
                <w:w w:val="90"/>
                <w:kern w:val="0"/>
                <w:sz w:val="18"/>
                <w:szCs w:val="18"/>
              </w:rPr>
              <w:t>扫描电子显微镜原理与应用</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演示</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kern w:val="0"/>
                <w:sz w:val="18"/>
                <w:szCs w:val="18"/>
              </w:rPr>
            </w:pPr>
            <w:r>
              <w:rPr>
                <w:rFonts w:ascii="宋体" w:hAnsi="宋体" w:hint="eastAsia"/>
                <w:color w:val="000000"/>
                <w:kern w:val="0"/>
                <w:sz w:val="18"/>
                <w:szCs w:val="18"/>
              </w:rPr>
              <w:t>显微结构分析</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kern w:val="0"/>
                <w:sz w:val="18"/>
                <w:szCs w:val="18"/>
              </w:rPr>
            </w:pPr>
            <w:r>
              <w:rPr>
                <w:rFonts w:ascii="宋体" w:hAnsi="宋体" w:hint="eastAsia"/>
                <w:color w:val="000000"/>
                <w:kern w:val="0"/>
                <w:sz w:val="18"/>
                <w:szCs w:val="18"/>
              </w:rPr>
              <w:t>拉曼光谱分析</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演示</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kern w:val="0"/>
                <w:sz w:val="18"/>
                <w:szCs w:val="18"/>
              </w:rPr>
            </w:pPr>
            <w:r>
              <w:rPr>
                <w:rFonts w:ascii="宋体" w:hAnsi="宋体" w:hint="eastAsia"/>
                <w:color w:val="000000"/>
                <w:kern w:val="0"/>
                <w:sz w:val="18"/>
                <w:szCs w:val="18"/>
              </w:rPr>
              <w:t>红外光谱分析</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演示</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kern w:val="0"/>
                <w:sz w:val="18"/>
                <w:szCs w:val="18"/>
              </w:rPr>
            </w:pPr>
            <w:r>
              <w:rPr>
                <w:rFonts w:ascii="宋体" w:hAnsi="宋体" w:hint="eastAsia"/>
                <w:color w:val="000000"/>
                <w:kern w:val="0"/>
                <w:sz w:val="18"/>
                <w:szCs w:val="18"/>
              </w:rPr>
              <w:t>综合热分析</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演示</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15"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02"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kern w:val="0"/>
                <w:sz w:val="18"/>
                <w:szCs w:val="18"/>
              </w:rPr>
            </w:pPr>
            <w:r>
              <w:rPr>
                <w:rFonts w:ascii="宋体" w:hAnsi="宋体" w:hint="eastAsia"/>
                <w:color w:val="000000"/>
                <w:kern w:val="0"/>
                <w:sz w:val="18"/>
                <w:szCs w:val="18"/>
              </w:rPr>
              <w:t>材料表面形貌</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演示</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A050046</w:t>
            </w:r>
            <w:r>
              <w:rPr>
                <w:rFonts w:ascii="宋体" w:hAnsi="宋体" w:hint="eastAsia"/>
                <w:kern w:val="0"/>
                <w:sz w:val="18"/>
                <w:szCs w:val="18"/>
              </w:rPr>
              <w:t>材料物理性能</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 xml:space="preserve">2.5 </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215"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12</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4</w:t>
            </w: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kern w:val="0"/>
                <w:sz w:val="18"/>
                <w:szCs w:val="18"/>
              </w:rPr>
            </w:pPr>
            <w:r>
              <w:rPr>
                <w:rFonts w:ascii="宋体" w:hAnsi="宋体" w:hint="eastAsia"/>
                <w:color w:val="000000"/>
                <w:kern w:val="0"/>
                <w:sz w:val="18"/>
                <w:szCs w:val="18"/>
              </w:rPr>
              <w:t>纳米材料表面硬度试验</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否</w:t>
            </w: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kern w:val="0"/>
                <w:sz w:val="18"/>
                <w:szCs w:val="18"/>
              </w:rPr>
            </w:pPr>
            <w:r>
              <w:rPr>
                <w:rFonts w:ascii="宋体" w:hAnsi="宋体" w:hint="eastAsia"/>
                <w:color w:val="000000"/>
                <w:kern w:val="0"/>
                <w:sz w:val="18"/>
                <w:szCs w:val="18"/>
              </w:rPr>
              <w:t>激光法测量导热系数</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kern w:val="0"/>
                <w:sz w:val="18"/>
                <w:szCs w:val="18"/>
              </w:rPr>
            </w:pPr>
            <w:r>
              <w:rPr>
                <w:rFonts w:ascii="宋体" w:hAnsi="宋体" w:hint="eastAsia"/>
                <w:color w:val="000000"/>
                <w:kern w:val="0"/>
                <w:sz w:val="18"/>
                <w:szCs w:val="18"/>
              </w:rPr>
              <w:t>应力</w:t>
            </w:r>
            <w:r>
              <w:rPr>
                <w:color w:val="000000"/>
                <w:kern w:val="0"/>
                <w:sz w:val="18"/>
                <w:szCs w:val="18"/>
              </w:rPr>
              <w:t>-</w:t>
            </w:r>
            <w:r>
              <w:rPr>
                <w:rFonts w:ascii="宋体" w:hAnsi="宋体" w:hint="eastAsia"/>
                <w:color w:val="000000"/>
                <w:kern w:val="0"/>
                <w:sz w:val="18"/>
                <w:szCs w:val="18"/>
              </w:rPr>
              <w:t>应变曲线测试</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kern w:val="0"/>
                <w:sz w:val="18"/>
                <w:szCs w:val="18"/>
              </w:rPr>
            </w:pPr>
            <w:r>
              <w:rPr>
                <w:rFonts w:ascii="宋体" w:hAnsi="宋体" w:hint="eastAsia"/>
                <w:color w:val="000000"/>
                <w:kern w:val="0"/>
                <w:sz w:val="18"/>
                <w:szCs w:val="18"/>
              </w:rPr>
              <w:t>透光性能测试与评价</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kern w:val="0"/>
                <w:sz w:val="18"/>
                <w:szCs w:val="18"/>
              </w:rPr>
            </w:pPr>
            <w:r>
              <w:rPr>
                <w:rFonts w:ascii="宋体" w:hAnsi="宋体" w:hint="eastAsia"/>
                <w:color w:val="000000"/>
                <w:kern w:val="0"/>
                <w:sz w:val="18"/>
                <w:szCs w:val="18"/>
              </w:rPr>
              <w:t>材料的电阻率测试</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24"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15"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02"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kern w:val="0"/>
                <w:sz w:val="18"/>
                <w:szCs w:val="18"/>
              </w:rPr>
            </w:pPr>
            <w:r>
              <w:rPr>
                <w:rFonts w:ascii="宋体" w:hAnsi="宋体" w:hint="eastAsia"/>
                <w:color w:val="000000"/>
                <w:kern w:val="0"/>
                <w:sz w:val="18"/>
                <w:szCs w:val="18"/>
              </w:rPr>
              <w:t>霍尔系数测定</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演示</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9D6431" w:rsidTr="007C4B85">
        <w:trPr>
          <w:trHeight w:hRule="exact" w:val="227"/>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single" w:sz="4" w:space="0" w:color="000000"/>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rFonts w:ascii="宋体" w:hAnsi="宋体" w:hint="eastAsia"/>
                <w:b/>
                <w:bCs/>
                <w:color w:val="000000"/>
                <w:kern w:val="0"/>
                <w:sz w:val="18"/>
                <w:szCs w:val="18"/>
              </w:rPr>
              <w:t>小计</w:t>
            </w:r>
          </w:p>
        </w:tc>
        <w:tc>
          <w:tcPr>
            <w:tcW w:w="22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 xml:space="preserve">12.5 </w:t>
            </w:r>
          </w:p>
        </w:tc>
        <w:tc>
          <w:tcPr>
            <w:tcW w:w="22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13</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 xml:space="preserve">24 </w:t>
            </w:r>
          </w:p>
        </w:tc>
        <w:tc>
          <w:tcPr>
            <w:tcW w:w="3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 xml:space="preserve">16 </w:t>
            </w: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24</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12</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2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r>
      <w:tr w:rsidR="009D6431" w:rsidTr="007C4B85">
        <w:trPr>
          <w:trHeight w:hRule="exact" w:val="605"/>
          <w:jc w:val="center"/>
        </w:trPr>
        <w:tc>
          <w:tcPr>
            <w:tcW w:w="241" w:type="pct"/>
            <w:vMerge/>
            <w:tcBorders>
              <w:left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56" w:type="pct"/>
            <w:vMerge w:val="restart"/>
            <w:tcBorders>
              <w:top w:val="nil"/>
              <w:left w:val="single" w:sz="4" w:space="0" w:color="auto"/>
              <w:bottom w:val="nil"/>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专业方向实验模块</w:t>
            </w:r>
          </w:p>
        </w:tc>
        <w:tc>
          <w:tcPr>
            <w:tcW w:w="37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A050177</w:t>
            </w:r>
            <w:r>
              <w:rPr>
                <w:rFonts w:ascii="宋体" w:hAnsi="宋体" w:hint="eastAsia"/>
                <w:color w:val="000000"/>
                <w:kern w:val="0"/>
                <w:sz w:val="18"/>
                <w:szCs w:val="18"/>
              </w:rPr>
              <w:t>微纳制造技术</w:t>
            </w:r>
          </w:p>
        </w:tc>
        <w:tc>
          <w:tcPr>
            <w:tcW w:w="22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 xml:space="preserve">2.0 </w:t>
            </w:r>
          </w:p>
        </w:tc>
        <w:tc>
          <w:tcPr>
            <w:tcW w:w="22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1</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3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光刻法制备纳米结构</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演示</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2</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否</w:t>
            </w: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9D6431" w:rsidTr="007C4B85">
        <w:trPr>
          <w:trHeight w:val="821"/>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A050137</w:t>
            </w:r>
            <w:r>
              <w:rPr>
                <w:rFonts w:ascii="宋体" w:hAnsi="宋体" w:hint="eastAsia"/>
                <w:color w:val="000000"/>
                <w:kern w:val="0"/>
                <w:sz w:val="18"/>
                <w:szCs w:val="18"/>
              </w:rPr>
              <w:t>锂离子电池综合实验</w:t>
            </w:r>
          </w:p>
        </w:tc>
        <w:tc>
          <w:tcPr>
            <w:tcW w:w="22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 xml:space="preserve">0.5 </w:t>
            </w:r>
          </w:p>
        </w:tc>
        <w:tc>
          <w:tcPr>
            <w:tcW w:w="22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16</w:t>
            </w:r>
          </w:p>
        </w:tc>
        <w:tc>
          <w:tcPr>
            <w:tcW w:w="3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16</w:t>
            </w: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kern w:val="0"/>
                <w:sz w:val="18"/>
                <w:szCs w:val="18"/>
              </w:rPr>
            </w:pPr>
            <w:r>
              <w:rPr>
                <w:rFonts w:ascii="宋体" w:hAnsi="宋体" w:hint="eastAsia"/>
                <w:color w:val="000000"/>
                <w:kern w:val="0"/>
                <w:sz w:val="18"/>
                <w:szCs w:val="18"/>
              </w:rPr>
              <w:t>锂离子电池组装与测试</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是</w:t>
            </w: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9D6431" w:rsidTr="007C4B85">
        <w:trPr>
          <w:trHeight w:val="900"/>
          <w:jc w:val="center"/>
        </w:trPr>
        <w:tc>
          <w:tcPr>
            <w:tcW w:w="241" w:type="pct"/>
            <w:vMerge/>
            <w:tcBorders>
              <w:left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A050143</w:t>
            </w:r>
            <w:r>
              <w:rPr>
                <w:rFonts w:ascii="宋体" w:hAnsi="宋体" w:hint="eastAsia"/>
                <w:color w:val="000000"/>
                <w:kern w:val="0"/>
                <w:sz w:val="18"/>
                <w:szCs w:val="18"/>
              </w:rPr>
              <w:t>纳米材料制备综合实验</w:t>
            </w:r>
          </w:p>
        </w:tc>
        <w:tc>
          <w:tcPr>
            <w:tcW w:w="22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 xml:space="preserve">0.5 </w:t>
            </w:r>
          </w:p>
        </w:tc>
        <w:tc>
          <w:tcPr>
            <w:tcW w:w="22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16</w:t>
            </w:r>
          </w:p>
        </w:tc>
        <w:tc>
          <w:tcPr>
            <w:tcW w:w="3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16</w:t>
            </w: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kern w:val="0"/>
                <w:sz w:val="18"/>
                <w:szCs w:val="18"/>
              </w:rPr>
            </w:pPr>
            <w:r>
              <w:rPr>
                <w:rFonts w:ascii="宋体" w:hAnsi="宋体" w:hint="eastAsia"/>
                <w:color w:val="000000"/>
                <w:kern w:val="0"/>
                <w:sz w:val="18"/>
                <w:szCs w:val="18"/>
              </w:rPr>
              <w:t>纳米材料制备及表征综合实验</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color w:val="000000"/>
                <w:kern w:val="0"/>
                <w:sz w:val="18"/>
                <w:szCs w:val="18"/>
              </w:rPr>
              <w:t>16</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p>
        </w:tc>
        <w:tc>
          <w:tcPr>
            <w:tcW w:w="2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是</w:t>
            </w: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9D6431" w:rsidTr="007C4B85">
        <w:trPr>
          <w:trHeight w:val="230"/>
          <w:jc w:val="center"/>
        </w:trPr>
        <w:tc>
          <w:tcPr>
            <w:tcW w:w="241" w:type="pct"/>
            <w:vMerge/>
            <w:tcBorders>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nil"/>
              <w:left w:val="single" w:sz="4" w:space="0" w:color="auto"/>
              <w:bottom w:val="nil"/>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rFonts w:ascii="宋体" w:hAnsi="宋体" w:hint="eastAsia"/>
                <w:b/>
                <w:bCs/>
                <w:color w:val="000000"/>
                <w:kern w:val="0"/>
                <w:sz w:val="18"/>
                <w:szCs w:val="18"/>
              </w:rPr>
              <w:t>小计</w:t>
            </w:r>
          </w:p>
        </w:tc>
        <w:tc>
          <w:tcPr>
            <w:tcW w:w="22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 xml:space="preserve">5.0 </w:t>
            </w:r>
          </w:p>
        </w:tc>
        <w:tc>
          <w:tcPr>
            <w:tcW w:w="22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 xml:space="preserve">3 </w:t>
            </w: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 xml:space="preserve">34 </w:t>
            </w:r>
          </w:p>
        </w:tc>
        <w:tc>
          <w:tcPr>
            <w:tcW w:w="3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 xml:space="preserve">34 </w:t>
            </w: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b/>
                <w:bCs/>
                <w:color w:val="000000"/>
                <w:kern w:val="0"/>
                <w:sz w:val="18"/>
                <w:szCs w:val="18"/>
              </w:rPr>
            </w:pP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b/>
                <w:bCs/>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16</w:t>
            </w: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2</w:t>
            </w: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16</w:t>
            </w: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2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r>
      <w:tr w:rsidR="009D6431" w:rsidTr="007C4B85">
        <w:trPr>
          <w:trHeight w:val="1554"/>
          <w:jc w:val="center"/>
        </w:trPr>
        <w:tc>
          <w:tcPr>
            <w:tcW w:w="241" w:type="pct"/>
            <w:vMerge w:val="restar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计划外实验（拓展性实验）</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color w:val="000000"/>
                <w:kern w:val="0"/>
                <w:sz w:val="18"/>
                <w:szCs w:val="18"/>
              </w:rPr>
            </w:pPr>
            <w:r>
              <w:rPr>
                <w:rFonts w:ascii="宋体" w:hAnsi="宋体" w:hint="eastAsia"/>
                <w:color w:val="000000"/>
                <w:kern w:val="0"/>
                <w:sz w:val="18"/>
                <w:szCs w:val="18"/>
              </w:rPr>
              <w:t>固定拓展性实验</w:t>
            </w:r>
          </w:p>
        </w:tc>
        <w:tc>
          <w:tcPr>
            <w:tcW w:w="4502" w:type="pct"/>
            <w:gridSpan w:val="17"/>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color w:val="000000"/>
                <w:kern w:val="0"/>
                <w:sz w:val="18"/>
                <w:szCs w:val="18"/>
              </w:rPr>
            </w:pPr>
            <w:r>
              <w:rPr>
                <w:rFonts w:ascii="宋体" w:hAnsi="宋体" w:hint="eastAsia"/>
                <w:color w:val="000000"/>
                <w:kern w:val="0"/>
                <w:sz w:val="18"/>
                <w:szCs w:val="18"/>
              </w:rPr>
              <w:t>主要方向为：锂离子电池电极材料制备与性能测试包括水热法制备锂离子电池电极材料、锂离子电池组装等；纳米复合材料制备与表征，包括液相法、固相法制备纳米材料、纳米材料粒度测试及形貌观察等；微纳结构制备，包括光刻法制备微纳结构及形貌观察等。</w:t>
            </w:r>
          </w:p>
        </w:tc>
      </w:tr>
      <w:tr w:rsidR="009D6431" w:rsidTr="007C4B85">
        <w:trPr>
          <w:trHeight w:val="230"/>
          <w:jc w:val="center"/>
        </w:trPr>
        <w:tc>
          <w:tcPr>
            <w:tcW w:w="241" w:type="pct"/>
            <w:vMerge/>
            <w:tcBorders>
              <w:top w:val="nil"/>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256"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color w:val="000000"/>
                <w:kern w:val="0"/>
                <w:sz w:val="18"/>
                <w:szCs w:val="18"/>
              </w:rPr>
            </w:pPr>
          </w:p>
        </w:tc>
        <w:tc>
          <w:tcPr>
            <w:tcW w:w="37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rFonts w:ascii="宋体" w:hAnsi="宋体" w:hint="eastAsia"/>
                <w:b/>
                <w:bCs/>
                <w:color w:val="000000"/>
                <w:kern w:val="0"/>
                <w:sz w:val="18"/>
                <w:szCs w:val="18"/>
              </w:rPr>
              <w:t>小计</w:t>
            </w:r>
          </w:p>
        </w:tc>
        <w:tc>
          <w:tcPr>
            <w:tcW w:w="22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w:t>
            </w:r>
          </w:p>
        </w:tc>
        <w:tc>
          <w:tcPr>
            <w:tcW w:w="22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30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r>
              <w:rPr>
                <w:b/>
                <w:bCs/>
                <w:color w:val="000000"/>
                <w:kern w:val="0"/>
                <w:sz w:val="18"/>
                <w:szCs w:val="18"/>
              </w:rPr>
              <w:t>/</w:t>
            </w:r>
          </w:p>
        </w:tc>
        <w:tc>
          <w:tcPr>
            <w:tcW w:w="114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b/>
                <w:bCs/>
                <w:color w:val="000000"/>
                <w:kern w:val="0"/>
                <w:sz w:val="18"/>
                <w:szCs w:val="18"/>
              </w:rPr>
            </w:pPr>
          </w:p>
        </w:tc>
        <w:tc>
          <w:tcPr>
            <w:tcW w:w="215"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63"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62"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6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1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280"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c>
          <w:tcPr>
            <w:tcW w:w="24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color w:val="000000"/>
                <w:kern w:val="0"/>
                <w:sz w:val="18"/>
                <w:szCs w:val="18"/>
              </w:rPr>
            </w:pPr>
          </w:p>
        </w:tc>
      </w:tr>
      <w:tr w:rsidR="009D6431" w:rsidTr="007C4B85">
        <w:trPr>
          <w:trHeight w:val="230"/>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kern w:val="0"/>
                <w:sz w:val="18"/>
                <w:szCs w:val="18"/>
              </w:rPr>
            </w:pPr>
            <w:r>
              <w:rPr>
                <w:rFonts w:ascii="宋体" w:hAnsi="宋体" w:cs="宋体" w:hint="eastAsia"/>
                <w:b/>
                <w:bCs/>
                <w:kern w:val="0"/>
                <w:sz w:val="18"/>
                <w:szCs w:val="18"/>
              </w:rPr>
              <w:t>备注：</w:t>
            </w:r>
            <w:r>
              <w:rPr>
                <w:rFonts w:ascii="宋体" w:hAnsi="宋体" w:cs="宋体" w:hint="eastAsia"/>
                <w:kern w:val="0"/>
                <w:sz w:val="18"/>
                <w:szCs w:val="18"/>
              </w:rPr>
              <w:t>①实验类型分为验证、设计、综合。② 开出要求分为必做、必选、选做。</w:t>
            </w:r>
          </w:p>
        </w:tc>
      </w:tr>
    </w:tbl>
    <w:p w:rsidR="009D6431" w:rsidRDefault="009D6431" w:rsidP="009D6431">
      <w:pPr>
        <w:pStyle w:val="af"/>
        <w:spacing w:before="156" w:after="156"/>
      </w:pPr>
      <w:r>
        <w:rPr>
          <w:rFonts w:hint="eastAsia"/>
        </w:rPr>
        <w:lastRenderedPageBreak/>
        <w:t>附表6  指导性教学进程安排</w:t>
      </w:r>
    </w:p>
    <w:tbl>
      <w:tblPr>
        <w:tblW w:w="5000" w:type="pct"/>
        <w:jc w:val="center"/>
        <w:tblCellMar>
          <w:left w:w="0" w:type="dxa"/>
          <w:right w:w="0" w:type="dxa"/>
        </w:tblCellMar>
        <w:tblLook w:val="04A0"/>
      </w:tblPr>
      <w:tblGrid>
        <w:gridCol w:w="781"/>
        <w:gridCol w:w="1999"/>
        <w:gridCol w:w="507"/>
        <w:gridCol w:w="425"/>
        <w:gridCol w:w="452"/>
        <w:gridCol w:w="425"/>
        <w:gridCol w:w="794"/>
        <w:gridCol w:w="2027"/>
        <w:gridCol w:w="438"/>
        <w:gridCol w:w="370"/>
        <w:gridCol w:w="452"/>
        <w:gridCol w:w="410"/>
      </w:tblGrid>
      <w:tr w:rsidR="009D6431" w:rsidTr="007C4B85">
        <w:trPr>
          <w:trHeight w:val="200"/>
          <w:tblHeader/>
          <w:jc w:val="center"/>
        </w:trPr>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黑体" w:eastAsia="黑体" w:hAnsi="黑体" w:hint="eastAsia"/>
                <w:kern w:val="0"/>
                <w:sz w:val="18"/>
                <w:szCs w:val="18"/>
              </w:rPr>
              <w:t>课程</w:t>
            </w:r>
            <w:r>
              <w:rPr>
                <w:rFonts w:ascii="黑体" w:eastAsia="黑体" w:hAnsi="黑体" w:hint="eastAsia"/>
                <w:kern w:val="0"/>
                <w:sz w:val="18"/>
                <w:szCs w:val="18"/>
              </w:rPr>
              <w:br/>
              <w:t>编码</w:t>
            </w:r>
          </w:p>
        </w:tc>
        <w:tc>
          <w:tcPr>
            <w:tcW w:w="11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黑体" w:eastAsia="黑体" w:hAnsi="黑体" w:hint="eastAsia"/>
                <w:kern w:val="0"/>
                <w:sz w:val="18"/>
                <w:szCs w:val="18"/>
              </w:rPr>
              <w:t>课程名称</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黑体" w:eastAsia="黑体" w:hAnsi="黑体" w:hint="eastAsia"/>
                <w:kern w:val="0"/>
                <w:sz w:val="18"/>
                <w:szCs w:val="18"/>
              </w:rPr>
              <w:t>学分</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黑体" w:eastAsia="黑体" w:hAnsi="黑体" w:hint="eastAsia"/>
                <w:kern w:val="0"/>
                <w:sz w:val="18"/>
                <w:szCs w:val="18"/>
              </w:rPr>
              <w:t>学时</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黑体" w:eastAsia="黑体" w:hAnsi="黑体" w:hint="eastAsia"/>
                <w:kern w:val="0"/>
                <w:sz w:val="18"/>
                <w:szCs w:val="18"/>
              </w:rPr>
              <w:t>课程性质</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黑体" w:eastAsia="黑体" w:hAnsi="黑体" w:hint="eastAsia"/>
                <w:kern w:val="0"/>
                <w:sz w:val="18"/>
                <w:szCs w:val="18"/>
              </w:rPr>
              <w:t>备注</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黑体" w:eastAsia="黑体" w:hAnsi="黑体" w:hint="eastAsia"/>
                <w:kern w:val="0"/>
                <w:sz w:val="18"/>
                <w:szCs w:val="18"/>
              </w:rPr>
              <w:t>课程</w:t>
            </w:r>
            <w:r>
              <w:rPr>
                <w:rFonts w:ascii="黑体" w:eastAsia="黑体" w:hAnsi="黑体" w:hint="eastAsia"/>
                <w:kern w:val="0"/>
                <w:sz w:val="18"/>
                <w:szCs w:val="18"/>
              </w:rPr>
              <w:br/>
              <w:t>编码</w:t>
            </w:r>
          </w:p>
        </w:tc>
        <w:tc>
          <w:tcPr>
            <w:tcW w:w="11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黑体" w:eastAsia="黑体" w:hAnsi="黑体" w:hint="eastAsia"/>
                <w:kern w:val="0"/>
                <w:sz w:val="18"/>
                <w:szCs w:val="18"/>
              </w:rPr>
              <w:t>课程名称</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黑体" w:eastAsia="黑体" w:hAnsi="黑体" w:hint="eastAsia"/>
                <w:kern w:val="0"/>
                <w:sz w:val="18"/>
                <w:szCs w:val="18"/>
              </w:rPr>
              <w:t>学分</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黑体" w:eastAsia="黑体" w:hAnsi="黑体" w:hint="eastAsia"/>
                <w:kern w:val="0"/>
                <w:sz w:val="18"/>
                <w:szCs w:val="18"/>
              </w:rPr>
              <w:t>学时</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黑体" w:eastAsia="黑体" w:hAnsi="黑体" w:hint="eastAsia"/>
                <w:kern w:val="0"/>
                <w:sz w:val="18"/>
                <w:szCs w:val="18"/>
              </w:rPr>
              <w:t>课程性质</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黑体" w:eastAsia="黑体" w:hAnsi="黑体" w:hint="eastAsia"/>
                <w:kern w:val="0"/>
                <w:sz w:val="18"/>
                <w:szCs w:val="18"/>
              </w:rPr>
              <w:t>备注</w:t>
            </w:r>
          </w:p>
        </w:tc>
      </w:tr>
      <w:tr w:rsidR="009D6431" w:rsidTr="007C4B85">
        <w:trPr>
          <w:trHeight w:hRule="exact" w:val="284"/>
          <w:tblHeader/>
          <w:jc w:val="center"/>
        </w:trPr>
        <w:tc>
          <w:tcPr>
            <w:tcW w:w="430"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01"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79"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9"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437"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1"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0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9"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6"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284"/>
          <w:tblHeader/>
          <w:jc w:val="center"/>
        </w:trPr>
        <w:tc>
          <w:tcPr>
            <w:tcW w:w="430"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01"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79"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9"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437"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1116"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1"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04"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49"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c>
          <w:tcPr>
            <w:tcW w:w="226" w:type="pct"/>
            <w:vMerge/>
            <w:tcBorders>
              <w:top w:val="single" w:sz="4" w:space="0" w:color="auto"/>
              <w:left w:val="single" w:sz="4" w:space="0" w:color="auto"/>
              <w:bottom w:val="single" w:sz="4" w:space="0" w:color="auto"/>
              <w:right w:val="single" w:sz="4" w:space="0" w:color="auto"/>
            </w:tcBorders>
            <w:vAlign w:val="center"/>
          </w:tcPr>
          <w:p w:rsidR="009D6431" w:rsidRDefault="009D6431" w:rsidP="007C4B85">
            <w:pPr>
              <w:widowControl/>
              <w:spacing w:line="200" w:lineRule="exact"/>
              <w:jc w:val="left"/>
              <w:rPr>
                <w:kern w:val="0"/>
                <w:sz w:val="18"/>
                <w:szCs w:val="18"/>
              </w:rPr>
            </w:pPr>
          </w:p>
        </w:tc>
      </w:tr>
      <w:tr w:rsidR="009D6431" w:rsidTr="007C4B85">
        <w:trPr>
          <w:trHeight w:hRule="exact" w:val="340"/>
          <w:jc w:val="center"/>
        </w:trPr>
        <w:tc>
          <w:tcPr>
            <w:tcW w:w="252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第1学期</w:t>
            </w:r>
          </w:p>
        </w:tc>
        <w:tc>
          <w:tcPr>
            <w:tcW w:w="2474" w:type="pct"/>
            <w:gridSpan w:val="6"/>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第2学期</w:t>
            </w:r>
          </w:p>
        </w:tc>
      </w:tr>
      <w:tr w:rsidR="009D6431" w:rsidTr="007C4B85">
        <w:trPr>
          <w:trHeight w:hRule="exact" w:val="34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A130001</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中国近代史纲要</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A130004</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kern w:val="0"/>
                <w:sz w:val="18"/>
                <w:szCs w:val="18"/>
              </w:rPr>
            </w:pPr>
            <w:r>
              <w:rPr>
                <w:rFonts w:ascii="宋体" w:hAnsi="宋体" w:cs="宋体" w:hint="eastAsia"/>
                <w:kern w:val="0"/>
                <w:sz w:val="18"/>
                <w:szCs w:val="18"/>
              </w:rPr>
              <w:t>思想道德与法制</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hRule="exact" w:val="34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A130005</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形势与政策</w:t>
            </w:r>
            <w:r>
              <w:rPr>
                <w:kern w:val="0"/>
                <w:sz w:val="18"/>
                <w:szCs w:val="18"/>
              </w:rPr>
              <w:t>1</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0.5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A120002</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大学英语</w:t>
            </w:r>
            <w:r>
              <w:rPr>
                <w:kern w:val="0"/>
                <w:sz w:val="18"/>
                <w:szCs w:val="18"/>
              </w:rPr>
              <w:t>2</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2.5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hRule="exact" w:val="34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A120001</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大学英语</w:t>
            </w:r>
            <w:r>
              <w:rPr>
                <w:kern w:val="0"/>
                <w:sz w:val="18"/>
                <w:szCs w:val="18"/>
              </w:rPr>
              <w:t>1</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2.5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A170002</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大学体育</w:t>
            </w:r>
            <w:r>
              <w:rPr>
                <w:kern w:val="0"/>
                <w:sz w:val="18"/>
                <w:szCs w:val="18"/>
              </w:rPr>
              <w:t>2</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hRule="exact" w:val="34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A230001</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军事理论</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A110002</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高等数学</w:t>
            </w:r>
            <w:r>
              <w:rPr>
                <w:kern w:val="0"/>
                <w:sz w:val="18"/>
                <w:szCs w:val="18"/>
              </w:rPr>
              <w:t>I-A2</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5.5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88</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hRule="exact" w:val="34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A170001</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大学体育</w:t>
            </w:r>
            <w:r>
              <w:rPr>
                <w:kern w:val="0"/>
                <w:sz w:val="18"/>
                <w:szCs w:val="18"/>
              </w:rPr>
              <w:t>1</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A110022</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大学物理</w:t>
            </w:r>
            <w:r>
              <w:rPr>
                <w:kern w:val="0"/>
                <w:sz w:val="18"/>
                <w:szCs w:val="18"/>
              </w:rPr>
              <w:t>B1</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hRule="exact" w:val="34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A110001</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高等数学</w:t>
            </w:r>
            <w:r>
              <w:rPr>
                <w:kern w:val="0"/>
                <w:sz w:val="18"/>
                <w:szCs w:val="18"/>
              </w:rPr>
              <w:t>I-A1</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5.5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88</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A130009</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创新创业基础</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1.5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24</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hRule="exact" w:val="34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A160003</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无机化学</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3.5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A110024</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大学物理实验</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1.5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hRule="exact" w:val="34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A110036</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工程制图基础</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A050083</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工程管理</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1.5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24</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hRule="exact" w:val="34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A230002</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kern w:val="0"/>
                <w:sz w:val="18"/>
                <w:szCs w:val="18"/>
              </w:rPr>
            </w:pPr>
            <w:r>
              <w:rPr>
                <w:rFonts w:ascii="宋体" w:hAnsi="宋体" w:cs="宋体" w:hint="eastAsia"/>
                <w:kern w:val="0"/>
                <w:sz w:val="18"/>
                <w:szCs w:val="18"/>
              </w:rPr>
              <w:t>军事技能</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A090002</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kern w:val="0"/>
                <w:sz w:val="18"/>
                <w:szCs w:val="18"/>
              </w:rPr>
            </w:pPr>
            <w:r>
              <w:rPr>
                <w:rFonts w:ascii="宋体" w:hAnsi="宋体" w:cs="宋体" w:hint="eastAsia"/>
                <w:kern w:val="0"/>
                <w:sz w:val="18"/>
                <w:szCs w:val="18"/>
              </w:rPr>
              <w:t>信息技术基础</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hRule="exact" w:val="34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A160004</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无机化学实验</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0.5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A050001</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kern w:val="0"/>
                <w:sz w:val="18"/>
                <w:szCs w:val="18"/>
              </w:rPr>
              <w:t>C</w:t>
            </w:r>
            <w:r>
              <w:rPr>
                <w:rFonts w:ascii="宋体" w:hAnsi="宋体" w:hint="eastAsia"/>
                <w:kern w:val="0"/>
                <w:sz w:val="18"/>
                <w:szCs w:val="18"/>
              </w:rPr>
              <w:t>语言程序设计</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hRule="exact" w:val="340"/>
          <w:jc w:val="center"/>
        </w:trPr>
        <w:tc>
          <w:tcPr>
            <w:tcW w:w="430" w:type="pct"/>
            <w:tcBorders>
              <w:top w:val="nil"/>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A050023</w:t>
            </w:r>
          </w:p>
        </w:tc>
        <w:tc>
          <w:tcPr>
            <w:tcW w:w="110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材料概论</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49" w:type="pct"/>
            <w:tcBorders>
              <w:top w:val="single" w:sz="4" w:space="0" w:color="auto"/>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p>
        </w:tc>
        <w:tc>
          <w:tcPr>
            <w:tcW w:w="226"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hRule="exact" w:val="340"/>
          <w:jc w:val="center"/>
        </w:trPr>
        <w:tc>
          <w:tcPr>
            <w:tcW w:w="252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第3学期</w:t>
            </w:r>
          </w:p>
        </w:tc>
        <w:tc>
          <w:tcPr>
            <w:tcW w:w="2474" w:type="pct"/>
            <w:gridSpan w:val="6"/>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第4学期</w:t>
            </w:r>
          </w:p>
        </w:tc>
      </w:tr>
      <w:tr w:rsidR="009D6431" w:rsidTr="007C4B85">
        <w:trPr>
          <w:trHeight w:val="60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A130002</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毛泽东思想和中国特色社会主义理论体系概论</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5.0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80</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A130003</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马克思主义基本原理</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2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A130006</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形势与政策</w:t>
            </w:r>
            <w:r>
              <w:rPr>
                <w:kern w:val="0"/>
                <w:sz w:val="18"/>
                <w:szCs w:val="18"/>
              </w:rPr>
              <w:t>2</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0.5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A120004</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大学英语</w:t>
            </w:r>
            <w:r>
              <w:rPr>
                <w:kern w:val="0"/>
                <w:sz w:val="18"/>
                <w:szCs w:val="18"/>
              </w:rPr>
              <w:t>4/</w:t>
            </w:r>
            <w:r>
              <w:rPr>
                <w:rFonts w:ascii="宋体" w:hAnsi="宋体" w:hint="eastAsia"/>
                <w:kern w:val="0"/>
                <w:sz w:val="18"/>
                <w:szCs w:val="18"/>
              </w:rPr>
              <w:t>大学英语拓展课</w:t>
            </w:r>
            <w:r>
              <w:rPr>
                <w:kern w:val="0"/>
                <w:sz w:val="18"/>
                <w:szCs w:val="18"/>
              </w:rPr>
              <w:t>2</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63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A120003</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大学英语</w:t>
            </w:r>
            <w:r>
              <w:rPr>
                <w:kern w:val="0"/>
                <w:sz w:val="18"/>
                <w:szCs w:val="18"/>
              </w:rPr>
              <w:t>3/</w:t>
            </w:r>
            <w:r>
              <w:rPr>
                <w:rFonts w:ascii="宋体" w:hAnsi="宋体" w:hint="eastAsia"/>
                <w:kern w:val="0"/>
                <w:sz w:val="18"/>
                <w:szCs w:val="18"/>
              </w:rPr>
              <w:t>大学英语拓展课</w:t>
            </w:r>
            <w:r>
              <w:rPr>
                <w:kern w:val="0"/>
                <w:sz w:val="18"/>
                <w:szCs w:val="18"/>
              </w:rPr>
              <w:t>1</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A170004</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大学体育</w:t>
            </w:r>
            <w:r>
              <w:rPr>
                <w:kern w:val="0"/>
                <w:sz w:val="18"/>
                <w:szCs w:val="18"/>
              </w:rPr>
              <w:t>4</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2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A170003</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大学体育</w:t>
            </w:r>
            <w:r>
              <w:rPr>
                <w:kern w:val="0"/>
                <w:sz w:val="18"/>
                <w:szCs w:val="18"/>
              </w:rPr>
              <w:t>3</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A110013</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概率论与数理统计</w:t>
            </w:r>
            <w:r>
              <w:rPr>
                <w:kern w:val="0"/>
                <w:sz w:val="18"/>
                <w:szCs w:val="18"/>
              </w:rPr>
              <w:t>B</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2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A110011</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线性代数</w:t>
            </w:r>
            <w:r>
              <w:rPr>
                <w:kern w:val="0"/>
                <w:sz w:val="18"/>
                <w:szCs w:val="18"/>
              </w:rPr>
              <w:t>B</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A070004</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电工电子技术</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3.5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2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A110023</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大学物理</w:t>
            </w:r>
            <w:r>
              <w:rPr>
                <w:kern w:val="0"/>
                <w:sz w:val="18"/>
                <w:szCs w:val="18"/>
              </w:rPr>
              <w:t>B2</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A070002</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机械设计基础</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3.5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A050198</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有机化学基础</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A210003 </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电工电子技术实验</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0.5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2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A160008</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物理化学</w:t>
            </w:r>
            <w:r>
              <w:rPr>
                <w:kern w:val="0"/>
                <w:sz w:val="18"/>
                <w:szCs w:val="18"/>
              </w:rPr>
              <w:t>B</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A070005</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电工电子技术课程设计</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1K</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A050139</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纳米材料导论（双语）</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A210001</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金工实习Ⅰ</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2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A160009</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物理化学</w:t>
            </w:r>
            <w:r>
              <w:rPr>
                <w:kern w:val="0"/>
                <w:sz w:val="18"/>
                <w:szCs w:val="18"/>
              </w:rPr>
              <w:t>B</w:t>
            </w:r>
            <w:r>
              <w:rPr>
                <w:rFonts w:ascii="宋体" w:hAnsi="宋体" w:hint="eastAsia"/>
                <w:kern w:val="0"/>
                <w:sz w:val="18"/>
                <w:szCs w:val="18"/>
              </w:rPr>
              <w:t>实验</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0.5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A050025</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材料工程基础</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433"/>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A130017</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kern w:val="0"/>
                <w:sz w:val="18"/>
                <w:szCs w:val="18"/>
              </w:rPr>
            </w:pPr>
            <w:r>
              <w:rPr>
                <w:rFonts w:ascii="宋体" w:hAnsi="宋体" w:cs="宋体" w:hint="eastAsia"/>
                <w:kern w:val="0"/>
                <w:sz w:val="18"/>
                <w:szCs w:val="18"/>
              </w:rPr>
              <w:t>习近平新时代中国特色社会主义思想概论</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A070003</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机械设计基础课程设计</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445"/>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A128001</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kern w:val="0"/>
                <w:sz w:val="18"/>
                <w:szCs w:val="18"/>
              </w:rPr>
              <w:t>CET4</w:t>
            </w:r>
            <w:r>
              <w:rPr>
                <w:rFonts w:ascii="宋体" w:hAnsi="宋体" w:hint="eastAsia"/>
                <w:kern w:val="0"/>
                <w:sz w:val="18"/>
                <w:szCs w:val="18"/>
              </w:rPr>
              <w:t>提高课程</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kern w:val="0"/>
                <w:sz w:val="18"/>
                <w:szCs w:val="18"/>
              </w:rPr>
              <w:t>A128003</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kern w:val="0"/>
                <w:sz w:val="18"/>
                <w:szCs w:val="18"/>
              </w:rPr>
              <w:t>CET6</w:t>
            </w:r>
            <w:r>
              <w:rPr>
                <w:rFonts w:ascii="宋体" w:hAnsi="宋体" w:hint="eastAsia"/>
                <w:kern w:val="0"/>
                <w:sz w:val="18"/>
                <w:szCs w:val="18"/>
              </w:rPr>
              <w:t>提高课程</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493"/>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A110035</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工程力学</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kern w:val="0"/>
                <w:sz w:val="18"/>
                <w:szCs w:val="18"/>
              </w:rPr>
              <w:t>A160010</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分析化学</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00"/>
          <w:jc w:val="center"/>
        </w:trPr>
        <w:tc>
          <w:tcPr>
            <w:tcW w:w="252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第5学期</w:t>
            </w:r>
          </w:p>
        </w:tc>
        <w:tc>
          <w:tcPr>
            <w:tcW w:w="2474" w:type="pct"/>
            <w:gridSpan w:val="6"/>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第6学期</w:t>
            </w:r>
          </w:p>
        </w:tc>
      </w:tr>
      <w:tr w:rsidR="009D6431" w:rsidTr="007C4B85">
        <w:trPr>
          <w:trHeight w:val="32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A130007</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形势与政策</w:t>
            </w:r>
            <w:r>
              <w:rPr>
                <w:kern w:val="0"/>
                <w:sz w:val="18"/>
                <w:szCs w:val="18"/>
              </w:rPr>
              <w:t>3</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0.5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A130008</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形势与政策</w:t>
            </w:r>
            <w:r>
              <w:rPr>
                <w:kern w:val="0"/>
                <w:sz w:val="18"/>
                <w:szCs w:val="18"/>
              </w:rPr>
              <w:t>4</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0.5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A050025</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材料科学基础</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3.5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A050046</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材料物理性能</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2.5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A050072</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电化学原理</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2.5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A050004</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半导体物理</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A050140</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纳米材料研究方法</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3.5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56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A050195</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新型化学电源</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2.5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A050142</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纳米材料制备技术</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3.0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48</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A050177</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微纳制造技术</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A050155</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认识实习</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A050136</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锂离子电池</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2.5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40</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lastRenderedPageBreak/>
              <w:t>A050143</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纳米材料制备综合实验</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0.5</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A050120</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计算机在材料中的应用</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20"/>
          <w:jc w:val="center"/>
        </w:trPr>
        <w:tc>
          <w:tcPr>
            <w:tcW w:w="430" w:type="pct"/>
            <w:tcBorders>
              <w:top w:val="nil"/>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A128009</w:t>
            </w:r>
          </w:p>
        </w:tc>
        <w:tc>
          <w:tcPr>
            <w:tcW w:w="110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雅思辅导课程</w:t>
            </w:r>
            <w:r>
              <w:rPr>
                <w:kern w:val="0"/>
                <w:sz w:val="18"/>
                <w:szCs w:val="18"/>
              </w:rPr>
              <w:t>1</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A050137</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kern w:val="0"/>
                <w:sz w:val="18"/>
                <w:szCs w:val="18"/>
              </w:rPr>
            </w:pPr>
            <w:r>
              <w:rPr>
                <w:rFonts w:ascii="宋体" w:hAnsi="宋体" w:cs="宋体" w:hint="eastAsia"/>
                <w:kern w:val="0"/>
                <w:sz w:val="18"/>
                <w:szCs w:val="18"/>
              </w:rPr>
              <w:t>锂离子电池综合实验</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0.5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20"/>
          <w:jc w:val="center"/>
        </w:trPr>
        <w:tc>
          <w:tcPr>
            <w:tcW w:w="430" w:type="pct"/>
            <w:tcBorders>
              <w:top w:val="nil"/>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A128007</w:t>
            </w:r>
          </w:p>
        </w:tc>
        <w:tc>
          <w:tcPr>
            <w:tcW w:w="110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托福辅导课程</w:t>
            </w:r>
            <w:r>
              <w:rPr>
                <w:kern w:val="0"/>
                <w:sz w:val="18"/>
                <w:szCs w:val="18"/>
              </w:rPr>
              <w:t>1</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A128006</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考研英语课程</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20"/>
          <w:jc w:val="center"/>
        </w:trPr>
        <w:tc>
          <w:tcPr>
            <w:tcW w:w="430" w:type="pct"/>
            <w:tcBorders>
              <w:top w:val="nil"/>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A050021</w:t>
            </w:r>
          </w:p>
        </w:tc>
        <w:tc>
          <w:tcPr>
            <w:tcW w:w="110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材料表面与界面</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A128010</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雅思辅导课程</w:t>
            </w:r>
            <w:r>
              <w:rPr>
                <w:kern w:val="0"/>
                <w:sz w:val="18"/>
                <w:szCs w:val="18"/>
              </w:rPr>
              <w:t>2</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20"/>
          <w:jc w:val="center"/>
        </w:trPr>
        <w:tc>
          <w:tcPr>
            <w:tcW w:w="430" w:type="pct"/>
            <w:tcBorders>
              <w:top w:val="nil"/>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A050131</w:t>
            </w:r>
          </w:p>
        </w:tc>
        <w:tc>
          <w:tcPr>
            <w:tcW w:w="110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胶体化学</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A128008</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托福辅导课程</w:t>
            </w:r>
            <w:r>
              <w:rPr>
                <w:kern w:val="0"/>
                <w:sz w:val="18"/>
                <w:szCs w:val="18"/>
              </w:rPr>
              <w:t>2</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64</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A050079</w:t>
            </w:r>
          </w:p>
        </w:tc>
        <w:tc>
          <w:tcPr>
            <w:tcW w:w="110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高分子材料</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A050112</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过程检测及控制原理</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A050134</w:t>
            </w:r>
          </w:p>
        </w:tc>
        <w:tc>
          <w:tcPr>
            <w:tcW w:w="110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晶体生长</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A050005</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薄膜材料制备技术及应用</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A050135</w:t>
            </w:r>
          </w:p>
        </w:tc>
        <w:tc>
          <w:tcPr>
            <w:tcW w:w="110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可再生能源概论</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A050176</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微纳米粉体制备设备</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b/>
                <w:bCs/>
                <w:kern w:val="0"/>
                <w:sz w:val="18"/>
                <w:szCs w:val="18"/>
              </w:rPr>
            </w:pPr>
          </w:p>
        </w:tc>
        <w:tc>
          <w:tcPr>
            <w:tcW w:w="110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b/>
                <w:bCs/>
                <w:kern w:val="0"/>
                <w:sz w:val="18"/>
                <w:szCs w:val="18"/>
              </w:rPr>
            </w:pP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A050196</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新型纳米碳材料</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single" w:sz="4" w:space="0" w:color="auto"/>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left"/>
              <w:rPr>
                <w:kern w:val="0"/>
                <w:sz w:val="18"/>
                <w:szCs w:val="18"/>
              </w:rPr>
            </w:pP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49"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437"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A050169</w:t>
            </w:r>
          </w:p>
        </w:tc>
        <w:tc>
          <w:tcPr>
            <w:tcW w:w="1116"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石墨烯制备与应用</w:t>
            </w:r>
          </w:p>
        </w:tc>
        <w:tc>
          <w:tcPr>
            <w:tcW w:w="241"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26"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single" w:sz="4" w:space="0" w:color="auto"/>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left"/>
              <w:rPr>
                <w:kern w:val="0"/>
                <w:sz w:val="18"/>
                <w:szCs w:val="18"/>
              </w:rPr>
            </w:pP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49"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437"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A050099</w:t>
            </w:r>
          </w:p>
        </w:tc>
        <w:tc>
          <w:tcPr>
            <w:tcW w:w="1116"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功能陶瓷</w:t>
            </w:r>
          </w:p>
        </w:tc>
        <w:tc>
          <w:tcPr>
            <w:tcW w:w="241"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26" w:type="pct"/>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left"/>
              <w:rPr>
                <w:kern w:val="0"/>
                <w:sz w:val="18"/>
                <w:szCs w:val="18"/>
              </w:rPr>
            </w:pPr>
          </w:p>
        </w:tc>
        <w:tc>
          <w:tcPr>
            <w:tcW w:w="110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A050145</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纳米复合材料</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2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A050082</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工程</w:t>
            </w:r>
            <w:r>
              <w:rPr>
                <w:kern w:val="0"/>
                <w:sz w:val="18"/>
                <w:szCs w:val="18"/>
              </w:rPr>
              <w:t>CAD</w:t>
            </w:r>
            <w:r>
              <w:rPr>
                <w:rFonts w:ascii="宋体" w:hAnsi="宋体" w:hint="eastAsia"/>
                <w:kern w:val="0"/>
                <w:sz w:val="18"/>
                <w:szCs w:val="18"/>
              </w:rPr>
              <w:t>制图</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A130012</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rFonts w:ascii="宋体" w:hAnsi="宋体" w:cs="宋体"/>
                <w:kern w:val="0"/>
                <w:sz w:val="18"/>
                <w:szCs w:val="18"/>
              </w:rPr>
            </w:pPr>
            <w:r>
              <w:rPr>
                <w:rFonts w:ascii="宋体" w:hAnsi="宋体" w:cs="宋体" w:hint="eastAsia"/>
                <w:kern w:val="0"/>
                <w:sz w:val="18"/>
                <w:szCs w:val="18"/>
              </w:rPr>
              <w:t>大学生就业指导与创业教育</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18</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2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A050082</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工程</w:t>
            </w:r>
            <w:r>
              <w:rPr>
                <w:kern w:val="0"/>
                <w:sz w:val="18"/>
                <w:szCs w:val="18"/>
              </w:rPr>
              <w:t>CAD</w:t>
            </w:r>
            <w:r>
              <w:rPr>
                <w:rFonts w:ascii="宋体" w:hAnsi="宋体" w:hint="eastAsia"/>
                <w:kern w:val="0"/>
                <w:sz w:val="18"/>
                <w:szCs w:val="18"/>
              </w:rPr>
              <w:t>制图</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00"/>
          <w:jc w:val="center"/>
        </w:trPr>
        <w:tc>
          <w:tcPr>
            <w:tcW w:w="252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第7学期</w:t>
            </w:r>
          </w:p>
        </w:tc>
        <w:tc>
          <w:tcPr>
            <w:tcW w:w="2474" w:type="pct"/>
            <w:gridSpan w:val="6"/>
            <w:tcBorders>
              <w:top w:val="single" w:sz="4" w:space="0" w:color="auto"/>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第8学期</w:t>
            </w:r>
          </w:p>
        </w:tc>
      </w:tr>
      <w:tr w:rsidR="009D6431" w:rsidTr="007C4B85">
        <w:trPr>
          <w:trHeight w:val="32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A050115</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化学电源设计</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A050011</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毕业设计</w:t>
            </w:r>
            <w:r>
              <w:rPr>
                <w:kern w:val="0"/>
                <w:sz w:val="18"/>
                <w:szCs w:val="18"/>
              </w:rPr>
              <w:t>/</w:t>
            </w:r>
            <w:r>
              <w:rPr>
                <w:rFonts w:ascii="宋体" w:hAnsi="宋体" w:hint="eastAsia"/>
                <w:kern w:val="0"/>
                <w:sz w:val="18"/>
                <w:szCs w:val="18"/>
              </w:rPr>
              <w:t>论文</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13.0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13K</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A050184</w:t>
            </w:r>
          </w:p>
        </w:tc>
        <w:tc>
          <w:tcPr>
            <w:tcW w:w="110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kern w:val="0"/>
                <w:sz w:val="18"/>
                <w:szCs w:val="18"/>
              </w:rPr>
              <w:t>文献检索与科技写作训练</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0.5</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8</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A050018</w:t>
            </w: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毕业实习</w:t>
            </w: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A050162</w:t>
            </w:r>
          </w:p>
        </w:tc>
        <w:tc>
          <w:tcPr>
            <w:tcW w:w="110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生产实习</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4.0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4K</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A050114</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化学电源课程设计</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2K</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nil"/>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A050189</w:t>
            </w:r>
          </w:p>
        </w:tc>
        <w:tc>
          <w:tcPr>
            <w:tcW w:w="1101"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文献检索与科技写作训练课程设计</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1K</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507"/>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A050141</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rPr>
                <w:kern w:val="0"/>
                <w:sz w:val="18"/>
                <w:szCs w:val="18"/>
              </w:rPr>
            </w:pPr>
            <w:r>
              <w:rPr>
                <w:rFonts w:ascii="宋体" w:hAnsi="宋体" w:hint="eastAsia"/>
                <w:kern w:val="0"/>
                <w:sz w:val="18"/>
                <w:szCs w:val="18"/>
              </w:rPr>
              <w:t>纳米材料与技术前沿讲座（双语）</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必修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0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A050144</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纳米催化材料</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A050146</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纳米环境材料</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2.0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32</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r w:rsidR="009D6431" w:rsidTr="007C4B85">
        <w:trPr>
          <w:trHeight w:val="310"/>
          <w:jc w:val="center"/>
        </w:trPr>
        <w:tc>
          <w:tcPr>
            <w:tcW w:w="430" w:type="pct"/>
            <w:tcBorders>
              <w:top w:val="nil"/>
              <w:left w:val="single" w:sz="4" w:space="0" w:color="auto"/>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A050022</w:t>
            </w:r>
          </w:p>
        </w:tc>
        <w:tc>
          <w:tcPr>
            <w:tcW w:w="110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left"/>
              <w:rPr>
                <w:kern w:val="0"/>
                <w:sz w:val="18"/>
                <w:szCs w:val="18"/>
              </w:rPr>
            </w:pPr>
            <w:r>
              <w:rPr>
                <w:rFonts w:ascii="宋体" w:hAnsi="宋体" w:hint="eastAsia"/>
                <w:kern w:val="0"/>
                <w:sz w:val="18"/>
                <w:szCs w:val="18"/>
              </w:rPr>
              <w:t>材料创新思维</w:t>
            </w:r>
          </w:p>
        </w:tc>
        <w:tc>
          <w:tcPr>
            <w:tcW w:w="27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 xml:space="preserve">1.0 </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kern w:val="0"/>
                <w:sz w:val="18"/>
                <w:szCs w:val="18"/>
              </w:rPr>
              <w:t>16</w:t>
            </w: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r>
              <w:rPr>
                <w:rFonts w:ascii="宋体" w:hAnsi="宋体" w:hint="eastAsia"/>
                <w:kern w:val="0"/>
                <w:sz w:val="18"/>
                <w:szCs w:val="18"/>
              </w:rPr>
              <w:t>选修</w:t>
            </w:r>
          </w:p>
        </w:tc>
        <w:tc>
          <w:tcPr>
            <w:tcW w:w="23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437"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111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41"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04"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49"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c>
          <w:tcPr>
            <w:tcW w:w="226" w:type="pct"/>
            <w:tcBorders>
              <w:top w:val="nil"/>
              <w:left w:val="nil"/>
              <w:bottom w:val="single" w:sz="4" w:space="0" w:color="auto"/>
              <w:right w:val="single" w:sz="4" w:space="0" w:color="auto"/>
            </w:tcBorders>
            <w:shd w:val="clear" w:color="auto" w:fill="auto"/>
            <w:vAlign w:val="center"/>
          </w:tcPr>
          <w:p w:rsidR="009D6431" w:rsidRDefault="009D6431" w:rsidP="007C4B85">
            <w:pPr>
              <w:widowControl/>
              <w:spacing w:line="200" w:lineRule="exact"/>
              <w:jc w:val="center"/>
              <w:rPr>
                <w:kern w:val="0"/>
                <w:sz w:val="18"/>
                <w:szCs w:val="18"/>
              </w:rPr>
            </w:pPr>
          </w:p>
        </w:tc>
      </w:tr>
    </w:tbl>
    <w:p w:rsidR="009D6431" w:rsidRDefault="009D6431" w:rsidP="009D6431">
      <w:pPr>
        <w:pStyle w:val="ac"/>
      </w:pPr>
    </w:p>
    <w:p w:rsidR="00365B02" w:rsidRDefault="00365B02"/>
    <w:sectPr w:rsidR="00365B02" w:rsidSect="004666F6">
      <w:pgSz w:w="11906" w:h="16838"/>
      <w:pgMar w:top="1701" w:right="1418" w:bottom="1701" w:left="1418" w:header="851" w:footer="1134"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文鼎大标宋简">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F6" w:rsidRDefault="009D643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F6" w:rsidRDefault="009D6431">
    <w:pPr>
      <w:rPr>
        <w:szCs w:val="21"/>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6431"/>
    <w:rsid w:val="00365B02"/>
    <w:rsid w:val="009D64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Table Theme"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6431"/>
    <w:pPr>
      <w:widowControl w:val="0"/>
      <w:jc w:val="both"/>
    </w:pPr>
    <w:rPr>
      <w:rFonts w:ascii="Times New Roman" w:eastAsia="宋体" w:hAnsi="Times New Roman" w:cs="Times New Roman"/>
      <w:szCs w:val="20"/>
    </w:rPr>
  </w:style>
  <w:style w:type="paragraph" w:styleId="1">
    <w:name w:val="heading 1"/>
    <w:basedOn w:val="a"/>
    <w:next w:val="a"/>
    <w:link w:val="1Char"/>
    <w:rsid w:val="009D6431"/>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nhideWhenUsed/>
    <w:rsid w:val="009D643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rsid w:val="009D6431"/>
    <w:pPr>
      <w:keepNext/>
      <w:adjustRightInd w:val="0"/>
      <w:jc w:val="center"/>
      <w:outlineLvl w:val="2"/>
    </w:pPr>
    <w:rPr>
      <w:rFonts w:eastAsia="楷体_GB2312"/>
      <w:b/>
      <w:bCs/>
      <w:snapToGrid w:val="0"/>
      <w:szCs w:val="24"/>
    </w:rPr>
  </w:style>
  <w:style w:type="paragraph" w:styleId="4">
    <w:name w:val="heading 4"/>
    <w:basedOn w:val="a"/>
    <w:next w:val="a"/>
    <w:link w:val="4Char"/>
    <w:qFormat/>
    <w:rsid w:val="009D6431"/>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9D6431"/>
    <w:pPr>
      <w:keepNext/>
      <w:keepLines/>
      <w:spacing w:line="240" w:lineRule="atLeast"/>
      <w:jc w:val="left"/>
      <w:outlineLvl w:val="4"/>
    </w:pPr>
    <w:rPr>
      <w:kern w:val="0"/>
      <w:sz w:val="24"/>
      <w:szCs w:val="28"/>
    </w:rPr>
  </w:style>
  <w:style w:type="paragraph" w:styleId="6">
    <w:name w:val="heading 6"/>
    <w:basedOn w:val="a"/>
    <w:next w:val="a"/>
    <w:link w:val="6Char"/>
    <w:qFormat/>
    <w:rsid w:val="009D6431"/>
    <w:pPr>
      <w:keepNext/>
      <w:keepLines/>
      <w:spacing w:before="240" w:after="64" w:line="320" w:lineRule="auto"/>
      <w:outlineLvl w:val="5"/>
    </w:pPr>
    <w:rPr>
      <w:rFonts w:ascii="宋体" w:hAnsi="宋体"/>
      <w:sz w:val="23"/>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9D6431"/>
    <w:rPr>
      <w:b/>
      <w:bCs/>
      <w:kern w:val="44"/>
      <w:sz w:val="44"/>
      <w:szCs w:val="44"/>
    </w:rPr>
  </w:style>
  <w:style w:type="character" w:customStyle="1" w:styleId="2Char">
    <w:name w:val="标题 2 Char"/>
    <w:basedOn w:val="a0"/>
    <w:link w:val="2"/>
    <w:qFormat/>
    <w:rsid w:val="009D6431"/>
    <w:rPr>
      <w:rFonts w:asciiTheme="majorHAnsi" w:eastAsiaTheme="majorEastAsia" w:hAnsiTheme="majorHAnsi" w:cstheme="majorBidi"/>
      <w:b/>
      <w:bCs/>
      <w:sz w:val="32"/>
      <w:szCs w:val="32"/>
    </w:rPr>
  </w:style>
  <w:style w:type="character" w:customStyle="1" w:styleId="3Char">
    <w:name w:val="标题 3 Char"/>
    <w:basedOn w:val="a0"/>
    <w:link w:val="3"/>
    <w:qFormat/>
    <w:rsid w:val="009D6431"/>
    <w:rPr>
      <w:rFonts w:ascii="Times New Roman" w:eastAsia="楷体_GB2312" w:hAnsi="Times New Roman" w:cs="Times New Roman"/>
      <w:b/>
      <w:bCs/>
      <w:snapToGrid w:val="0"/>
      <w:szCs w:val="24"/>
    </w:rPr>
  </w:style>
  <w:style w:type="character" w:customStyle="1" w:styleId="4Char">
    <w:name w:val="标题 4 Char"/>
    <w:basedOn w:val="a0"/>
    <w:link w:val="4"/>
    <w:qFormat/>
    <w:rsid w:val="009D6431"/>
    <w:rPr>
      <w:rFonts w:ascii="Arial" w:eastAsia="黑体" w:hAnsi="Arial" w:cs="Times New Roman"/>
      <w:b/>
      <w:bCs/>
      <w:sz w:val="28"/>
      <w:szCs w:val="28"/>
    </w:rPr>
  </w:style>
  <w:style w:type="character" w:customStyle="1" w:styleId="5Char">
    <w:name w:val="标题 5 Char"/>
    <w:basedOn w:val="a0"/>
    <w:link w:val="5"/>
    <w:qFormat/>
    <w:rsid w:val="009D6431"/>
    <w:rPr>
      <w:rFonts w:ascii="Times New Roman" w:eastAsia="宋体" w:hAnsi="Times New Roman" w:cs="Times New Roman"/>
      <w:kern w:val="0"/>
      <w:sz w:val="24"/>
      <w:szCs w:val="28"/>
    </w:rPr>
  </w:style>
  <w:style w:type="character" w:customStyle="1" w:styleId="6Char">
    <w:name w:val="标题 6 Char"/>
    <w:basedOn w:val="a0"/>
    <w:link w:val="6"/>
    <w:qFormat/>
    <w:rsid w:val="009D6431"/>
    <w:rPr>
      <w:rFonts w:ascii="宋体" w:eastAsia="宋体" w:hAnsi="宋体" w:cs="Times New Roman"/>
      <w:sz w:val="23"/>
      <w:szCs w:val="24"/>
    </w:rPr>
  </w:style>
  <w:style w:type="paragraph" w:styleId="a3">
    <w:name w:val="Plain Text"/>
    <w:basedOn w:val="a"/>
    <w:link w:val="Char"/>
    <w:qFormat/>
    <w:rsid w:val="009D6431"/>
    <w:rPr>
      <w:rFonts w:ascii="宋体" w:hAnsi="Courier New" w:cs="Courier New"/>
      <w:szCs w:val="21"/>
    </w:rPr>
  </w:style>
  <w:style w:type="character" w:customStyle="1" w:styleId="Char">
    <w:name w:val="纯文本 Char"/>
    <w:basedOn w:val="a0"/>
    <w:link w:val="a3"/>
    <w:qFormat/>
    <w:rsid w:val="009D6431"/>
    <w:rPr>
      <w:rFonts w:ascii="宋体" w:eastAsia="宋体" w:hAnsi="Courier New" w:cs="Courier New"/>
      <w:szCs w:val="21"/>
    </w:rPr>
  </w:style>
  <w:style w:type="paragraph" w:styleId="a4">
    <w:name w:val="footer"/>
    <w:basedOn w:val="a"/>
    <w:link w:val="Char0"/>
    <w:qFormat/>
    <w:rsid w:val="009D6431"/>
    <w:pPr>
      <w:tabs>
        <w:tab w:val="center" w:pos="4153"/>
        <w:tab w:val="right" w:pos="8306"/>
      </w:tabs>
      <w:snapToGrid w:val="0"/>
      <w:jc w:val="left"/>
    </w:pPr>
    <w:rPr>
      <w:sz w:val="18"/>
      <w:szCs w:val="18"/>
    </w:rPr>
  </w:style>
  <w:style w:type="character" w:customStyle="1" w:styleId="Char0">
    <w:name w:val="页脚 Char"/>
    <w:basedOn w:val="a0"/>
    <w:link w:val="a4"/>
    <w:qFormat/>
    <w:rsid w:val="009D6431"/>
    <w:rPr>
      <w:rFonts w:ascii="Times New Roman" w:eastAsia="宋体" w:hAnsi="Times New Roman" w:cs="Times New Roman"/>
      <w:sz w:val="18"/>
      <w:szCs w:val="18"/>
    </w:rPr>
  </w:style>
  <w:style w:type="paragraph" w:styleId="a5">
    <w:name w:val="header"/>
    <w:basedOn w:val="a"/>
    <w:link w:val="Char1"/>
    <w:qFormat/>
    <w:rsid w:val="009D64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9D6431"/>
    <w:rPr>
      <w:rFonts w:ascii="Times New Roman" w:eastAsia="宋体" w:hAnsi="Times New Roman" w:cs="Times New Roman"/>
      <w:sz w:val="18"/>
      <w:szCs w:val="18"/>
    </w:rPr>
  </w:style>
  <w:style w:type="paragraph" w:styleId="a6">
    <w:name w:val="Normal (Web)"/>
    <w:basedOn w:val="a"/>
    <w:uiPriority w:val="99"/>
    <w:unhideWhenUsed/>
    <w:qFormat/>
    <w:rsid w:val="009D6431"/>
    <w:pPr>
      <w:widowControl/>
      <w:spacing w:before="100" w:beforeAutospacing="1" w:after="100" w:afterAutospacing="1"/>
      <w:jc w:val="left"/>
    </w:pPr>
    <w:rPr>
      <w:rFonts w:ascii="宋体" w:hAnsi="宋体" w:cs="宋体"/>
      <w:kern w:val="0"/>
      <w:sz w:val="24"/>
      <w:szCs w:val="24"/>
    </w:rPr>
  </w:style>
  <w:style w:type="table" w:styleId="a7">
    <w:name w:val="Table Theme"/>
    <w:basedOn w:val="a1"/>
    <w:qFormat/>
    <w:rsid w:val="009D643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unhideWhenUsed/>
    <w:qFormat/>
    <w:rsid w:val="009D6431"/>
    <w:rPr>
      <w:color w:val="800080"/>
      <w:u w:val="single"/>
    </w:rPr>
  </w:style>
  <w:style w:type="character" w:styleId="a9">
    <w:name w:val="Hyperlink"/>
    <w:uiPriority w:val="99"/>
    <w:qFormat/>
    <w:rsid w:val="009D6431"/>
    <w:rPr>
      <w:color w:val="000000"/>
      <w:u w:val="none"/>
    </w:rPr>
  </w:style>
  <w:style w:type="character" w:customStyle="1" w:styleId="5Char1">
    <w:name w:val="标题 5 Char1"/>
    <w:qFormat/>
    <w:locked/>
    <w:rsid w:val="009D6431"/>
    <w:rPr>
      <w:sz w:val="24"/>
      <w:szCs w:val="28"/>
    </w:rPr>
  </w:style>
  <w:style w:type="paragraph" w:customStyle="1" w:styleId="aa">
    <w:name w:val="大标题"/>
    <w:basedOn w:val="a"/>
    <w:qFormat/>
    <w:rsid w:val="009D6431"/>
    <w:pPr>
      <w:adjustRightInd w:val="0"/>
      <w:spacing w:before="2840" w:line="320" w:lineRule="atLeast"/>
      <w:jc w:val="center"/>
      <w:textAlignment w:val="bottom"/>
    </w:pPr>
    <w:rPr>
      <w:rFonts w:eastAsia="文鼎大标宋简"/>
      <w:kern w:val="0"/>
      <w:sz w:val="36"/>
    </w:rPr>
  </w:style>
  <w:style w:type="paragraph" w:customStyle="1" w:styleId="10">
    <w:name w:val="方案标题1"/>
    <w:basedOn w:val="a"/>
    <w:link w:val="1Char0"/>
    <w:qFormat/>
    <w:rsid w:val="009D6431"/>
    <w:pPr>
      <w:snapToGrid w:val="0"/>
      <w:spacing w:beforeLines="100" w:afterLines="100" w:line="500" w:lineRule="exact"/>
      <w:jc w:val="center"/>
    </w:pPr>
    <w:rPr>
      <w:rFonts w:ascii="黑体" w:eastAsia="黑体"/>
      <w:sz w:val="32"/>
      <w:szCs w:val="32"/>
    </w:rPr>
  </w:style>
  <w:style w:type="character" w:customStyle="1" w:styleId="1Char0">
    <w:name w:val="方案标题1 Char"/>
    <w:basedOn w:val="a0"/>
    <w:link w:val="10"/>
    <w:qFormat/>
    <w:rsid w:val="009D6431"/>
    <w:rPr>
      <w:rFonts w:ascii="黑体" w:eastAsia="黑体" w:hAnsi="Times New Roman" w:cs="Times New Roman"/>
      <w:sz w:val="32"/>
      <w:szCs w:val="32"/>
    </w:rPr>
  </w:style>
  <w:style w:type="paragraph" w:customStyle="1" w:styleId="ab">
    <w:name w:val="方案简介"/>
    <w:basedOn w:val="a"/>
    <w:link w:val="Char2"/>
    <w:qFormat/>
    <w:rsid w:val="009D6431"/>
    <w:pPr>
      <w:snapToGrid w:val="0"/>
      <w:spacing w:line="500" w:lineRule="exact"/>
      <w:ind w:leftChars="337" w:left="708"/>
      <w:jc w:val="left"/>
    </w:pPr>
    <w:rPr>
      <w:rFonts w:hAnsi="宋体"/>
      <w:bCs/>
      <w:sz w:val="24"/>
    </w:rPr>
  </w:style>
  <w:style w:type="character" w:customStyle="1" w:styleId="Char2">
    <w:name w:val="方案简介 Char"/>
    <w:basedOn w:val="a0"/>
    <w:link w:val="ab"/>
    <w:rsid w:val="009D6431"/>
    <w:rPr>
      <w:rFonts w:ascii="Times New Roman" w:eastAsia="宋体" w:hAnsi="宋体" w:cs="Times New Roman"/>
      <w:bCs/>
      <w:sz w:val="24"/>
      <w:szCs w:val="20"/>
    </w:rPr>
  </w:style>
  <w:style w:type="paragraph" w:customStyle="1" w:styleId="20">
    <w:name w:val="方案标题2"/>
    <w:basedOn w:val="a"/>
    <w:link w:val="2Char0"/>
    <w:qFormat/>
    <w:rsid w:val="009D6431"/>
    <w:pPr>
      <w:tabs>
        <w:tab w:val="left" w:pos="426"/>
        <w:tab w:val="left" w:pos="567"/>
      </w:tabs>
      <w:snapToGrid w:val="0"/>
      <w:spacing w:line="500" w:lineRule="exact"/>
      <w:ind w:firstLineChars="200" w:firstLine="560"/>
    </w:pPr>
    <w:rPr>
      <w:rFonts w:ascii="黑体" w:eastAsia="黑体"/>
      <w:sz w:val="28"/>
      <w:szCs w:val="28"/>
    </w:rPr>
  </w:style>
  <w:style w:type="character" w:customStyle="1" w:styleId="2Char0">
    <w:name w:val="方案标题2 Char"/>
    <w:basedOn w:val="a0"/>
    <w:link w:val="20"/>
    <w:rsid w:val="009D6431"/>
    <w:rPr>
      <w:rFonts w:ascii="黑体" w:eastAsia="黑体" w:hAnsi="Times New Roman" w:cs="Times New Roman"/>
      <w:sz w:val="28"/>
      <w:szCs w:val="28"/>
    </w:rPr>
  </w:style>
  <w:style w:type="paragraph" w:customStyle="1" w:styleId="ac">
    <w:name w:val="方案正文"/>
    <w:basedOn w:val="a"/>
    <w:link w:val="Char3"/>
    <w:qFormat/>
    <w:rsid w:val="009D6431"/>
    <w:pPr>
      <w:snapToGrid w:val="0"/>
      <w:spacing w:line="500" w:lineRule="exact"/>
      <w:ind w:firstLineChars="200" w:firstLine="480"/>
      <w:contextualSpacing/>
    </w:pPr>
    <w:rPr>
      <w:sz w:val="24"/>
      <w:szCs w:val="24"/>
    </w:rPr>
  </w:style>
  <w:style w:type="character" w:customStyle="1" w:styleId="Char3">
    <w:name w:val="方案正文 Char"/>
    <w:basedOn w:val="a0"/>
    <w:link w:val="ac"/>
    <w:qFormat/>
    <w:rsid w:val="009D6431"/>
    <w:rPr>
      <w:rFonts w:ascii="Times New Roman" w:eastAsia="宋体" w:hAnsi="Times New Roman" w:cs="Times New Roman"/>
      <w:sz w:val="24"/>
      <w:szCs w:val="24"/>
    </w:rPr>
  </w:style>
  <w:style w:type="paragraph" w:customStyle="1" w:styleId="ad">
    <w:name w:val="表格标题"/>
    <w:basedOn w:val="3"/>
    <w:link w:val="Char4"/>
    <w:qFormat/>
    <w:rsid w:val="009D6431"/>
    <w:pPr>
      <w:spacing w:line="360" w:lineRule="auto"/>
    </w:pPr>
    <w:rPr>
      <w:color w:val="000000"/>
    </w:rPr>
  </w:style>
  <w:style w:type="paragraph" w:customStyle="1" w:styleId="ae">
    <w:name w:val="表格备注"/>
    <w:basedOn w:val="a"/>
    <w:link w:val="Char5"/>
    <w:qFormat/>
    <w:rsid w:val="009D6431"/>
    <w:pPr>
      <w:tabs>
        <w:tab w:val="left" w:pos="426"/>
        <w:tab w:val="left" w:pos="567"/>
      </w:tabs>
      <w:snapToGrid w:val="0"/>
      <w:spacing w:line="300" w:lineRule="exact"/>
      <w:ind w:leftChars="200" w:left="420" w:firstLineChars="200" w:firstLine="420"/>
    </w:pPr>
    <w:rPr>
      <w:color w:val="000000"/>
      <w:szCs w:val="21"/>
    </w:rPr>
  </w:style>
  <w:style w:type="character" w:customStyle="1" w:styleId="Char5">
    <w:name w:val="表格备注 Char"/>
    <w:basedOn w:val="a0"/>
    <w:link w:val="ae"/>
    <w:rsid w:val="009D6431"/>
    <w:rPr>
      <w:rFonts w:ascii="Times New Roman" w:eastAsia="宋体" w:hAnsi="Times New Roman" w:cs="Times New Roman"/>
      <w:color w:val="000000"/>
      <w:szCs w:val="21"/>
    </w:rPr>
  </w:style>
  <w:style w:type="character" w:customStyle="1" w:styleId="Char4">
    <w:name w:val="表格标题 Char"/>
    <w:basedOn w:val="3Char"/>
    <w:link w:val="ad"/>
    <w:rsid w:val="009D6431"/>
    <w:rPr>
      <w:color w:val="000000"/>
    </w:rPr>
  </w:style>
  <w:style w:type="paragraph" w:customStyle="1" w:styleId="af">
    <w:name w:val="方案附表标题"/>
    <w:basedOn w:val="a"/>
    <w:qFormat/>
    <w:rsid w:val="009D6431"/>
    <w:pPr>
      <w:snapToGrid w:val="0"/>
      <w:spacing w:beforeLines="50" w:afterLines="50" w:line="440" w:lineRule="exact"/>
      <w:jc w:val="center"/>
    </w:pPr>
    <w:rPr>
      <w:rFonts w:ascii="黑体" w:eastAsia="黑体" w:hAnsi="黑体"/>
      <w:sz w:val="24"/>
      <w:szCs w:val="24"/>
    </w:rPr>
  </w:style>
  <w:style w:type="character" w:customStyle="1" w:styleId="af0">
    <w:name w:val="纯文本 字符"/>
    <w:qFormat/>
    <w:rsid w:val="009D6431"/>
    <w:rPr>
      <w:rFonts w:ascii="宋体" w:hAnsi="Courier New" w:cs="Courier New"/>
      <w:kern w:val="2"/>
      <w:sz w:val="21"/>
      <w:szCs w:val="21"/>
    </w:rPr>
  </w:style>
  <w:style w:type="character" w:customStyle="1" w:styleId="Char6">
    <w:name w:val="正文文本 Char"/>
    <w:basedOn w:val="a0"/>
    <w:qFormat/>
    <w:rsid w:val="009D6431"/>
    <w:rPr>
      <w:kern w:val="2"/>
      <w:sz w:val="21"/>
    </w:rPr>
  </w:style>
  <w:style w:type="character" w:customStyle="1" w:styleId="Char7">
    <w:name w:val="大纲正文 Char"/>
    <w:link w:val="af1"/>
    <w:qFormat/>
    <w:rsid w:val="009D6431"/>
    <w:rPr>
      <w:rFonts w:ascii="仿宋" w:eastAsia="仿宋" w:hAnsi="仿宋"/>
      <w:sz w:val="24"/>
      <w:szCs w:val="24"/>
    </w:rPr>
  </w:style>
  <w:style w:type="paragraph" w:customStyle="1" w:styleId="af1">
    <w:name w:val="大纲正文"/>
    <w:basedOn w:val="a"/>
    <w:link w:val="Char7"/>
    <w:qFormat/>
    <w:rsid w:val="009D6431"/>
    <w:pPr>
      <w:spacing w:line="360" w:lineRule="exact"/>
      <w:ind w:firstLineChars="187" w:firstLine="449"/>
    </w:pPr>
    <w:rPr>
      <w:rFonts w:ascii="仿宋" w:eastAsia="仿宋" w:hAnsi="仿宋" w:cstheme="minorBidi"/>
      <w:sz w:val="24"/>
      <w:szCs w:val="24"/>
    </w:rPr>
  </w:style>
  <w:style w:type="character" w:customStyle="1" w:styleId="Char10">
    <w:name w:val="引用 Char1"/>
    <w:basedOn w:val="a0"/>
    <w:uiPriority w:val="29"/>
    <w:qFormat/>
    <w:rsid w:val="009D6431"/>
    <w:rPr>
      <w:i/>
      <w:iCs/>
      <w:color w:val="000000" w:themeColor="text1"/>
      <w:kern w:val="2"/>
      <w:sz w:val="21"/>
    </w:rPr>
  </w:style>
  <w:style w:type="character" w:customStyle="1" w:styleId="Char11">
    <w:name w:val="纯文本 Char1"/>
    <w:rsid w:val="009D6431"/>
    <w:rPr>
      <w:rFonts w:ascii="Courier New" w:eastAsia="宋体" w:hAnsi="Courier New" w:cs="Courier New"/>
      <w:lang w:val="en-US" w:eastAsia="en-US" w:bidi="ar-SA"/>
    </w:rPr>
  </w:style>
  <w:style w:type="character" w:customStyle="1" w:styleId="CharChar">
    <w:name w:val="表格正文居中 Char Char"/>
    <w:link w:val="af2"/>
    <w:semiHidden/>
    <w:qFormat/>
    <w:rsid w:val="009D6431"/>
    <w:rPr>
      <w:rFonts w:cs="宋体"/>
      <w:iCs/>
      <w:color w:val="000000"/>
      <w:sz w:val="18"/>
    </w:rPr>
  </w:style>
  <w:style w:type="paragraph" w:customStyle="1" w:styleId="af2">
    <w:name w:val="表格正文居中"/>
    <w:basedOn w:val="a"/>
    <w:link w:val="CharChar"/>
    <w:semiHidden/>
    <w:qFormat/>
    <w:rsid w:val="009D6431"/>
    <w:pPr>
      <w:snapToGrid w:val="0"/>
      <w:jc w:val="center"/>
    </w:pPr>
    <w:rPr>
      <w:rFonts w:asciiTheme="minorHAnsi" w:eastAsiaTheme="minorEastAsia" w:hAnsiTheme="minorHAnsi" w:cs="宋体"/>
      <w:iCs/>
      <w:color w:val="000000"/>
      <w:sz w:val="18"/>
      <w:szCs w:val="22"/>
    </w:rPr>
  </w:style>
  <w:style w:type="character" w:customStyle="1" w:styleId="Char8">
    <w:name w:val="表格正文居中 Char"/>
    <w:qFormat/>
    <w:locked/>
    <w:rsid w:val="009D6431"/>
    <w:rPr>
      <w:rFonts w:eastAsia="宋体"/>
      <w:color w:val="000000"/>
      <w:sz w:val="18"/>
    </w:rPr>
  </w:style>
  <w:style w:type="character" w:customStyle="1" w:styleId="CharChar0">
    <w:name w:val="纯文本 Char Char"/>
    <w:rsid w:val="009D6431"/>
    <w:rPr>
      <w:rFonts w:ascii="Courier New" w:hAnsi="Courier New" w:cs="Courier New"/>
      <w:lang w:eastAsia="en-US"/>
    </w:rPr>
  </w:style>
  <w:style w:type="character" w:customStyle="1" w:styleId="CharCharChar">
    <w:name w:val="纯文本 Char Char Char"/>
    <w:qFormat/>
    <w:rsid w:val="009D6431"/>
    <w:rPr>
      <w:rFonts w:ascii="Courier New" w:hAnsi="Courier New" w:cs="Courier New"/>
      <w:lang w:eastAsia="en-US"/>
    </w:rPr>
  </w:style>
  <w:style w:type="paragraph" w:customStyle="1" w:styleId="11">
    <w:name w:val="段落1"/>
    <w:basedOn w:val="a"/>
    <w:rsid w:val="009D6431"/>
    <w:pPr>
      <w:widowControl/>
      <w:adjustRightInd w:val="0"/>
      <w:spacing w:line="360" w:lineRule="atLeast"/>
      <w:ind w:firstLineChars="200" w:firstLine="495"/>
      <w:jc w:val="left"/>
      <w:textAlignment w:val="baseline"/>
    </w:pPr>
    <w:rPr>
      <w:rFonts w:ascii="宋体"/>
      <w:kern w:val="0"/>
      <w:sz w:val="24"/>
    </w:rPr>
  </w:style>
  <w:style w:type="paragraph" w:customStyle="1" w:styleId="12">
    <w:name w:val="纯文本1"/>
    <w:basedOn w:val="a"/>
    <w:qFormat/>
    <w:rsid w:val="009D6431"/>
    <w:pPr>
      <w:widowControl/>
      <w:jc w:val="left"/>
    </w:pPr>
    <w:rPr>
      <w:rFonts w:ascii="宋体" w:hAnsi="Courier New" w:cs="Courier New"/>
      <w:szCs w:val="21"/>
    </w:rPr>
  </w:style>
  <w:style w:type="paragraph" w:customStyle="1" w:styleId="110">
    <w:name w:val="纯文本11"/>
    <w:basedOn w:val="a"/>
    <w:qFormat/>
    <w:rsid w:val="009D6431"/>
    <w:pPr>
      <w:widowControl/>
      <w:jc w:val="left"/>
    </w:pPr>
    <w:rPr>
      <w:rFonts w:ascii="宋体" w:hAnsi="Courier New" w:cs="Courier New"/>
      <w:szCs w:val="21"/>
    </w:rPr>
  </w:style>
  <w:style w:type="paragraph" w:customStyle="1" w:styleId="21">
    <w:name w:val="纯文本2"/>
    <w:basedOn w:val="a"/>
    <w:rsid w:val="009D6431"/>
    <w:pPr>
      <w:widowControl/>
      <w:jc w:val="left"/>
    </w:pPr>
    <w:rPr>
      <w:rFonts w:ascii="Courier New" w:hAnsi="Courier New"/>
      <w:kern w:val="0"/>
      <w:sz w:val="20"/>
      <w:lang w:eastAsia="en-US"/>
    </w:rPr>
  </w:style>
  <w:style w:type="paragraph" w:customStyle="1" w:styleId="af3">
    <w:name w:val="表内"/>
    <w:rsid w:val="009D6431"/>
    <w:pPr>
      <w:widowControl w:val="0"/>
      <w:jc w:val="center"/>
    </w:pPr>
    <w:rPr>
      <w:rFonts w:ascii="Times New Roman" w:eastAsia="宋体" w:hAnsi="Times New Roman" w:cs="Times New Roman"/>
      <w:sz w:val="24"/>
      <w:szCs w:val="24"/>
    </w:rPr>
  </w:style>
  <w:style w:type="paragraph" w:customStyle="1" w:styleId="af4">
    <w:name w:val="成果"/>
    <w:basedOn w:val="a"/>
    <w:qFormat/>
    <w:rsid w:val="009D6431"/>
    <w:pPr>
      <w:tabs>
        <w:tab w:val="left" w:pos="360"/>
        <w:tab w:val="left" w:pos="420"/>
      </w:tabs>
      <w:spacing w:line="320" w:lineRule="atLeast"/>
      <w:ind w:left="360" w:firstLineChars="200" w:firstLine="200"/>
    </w:pPr>
    <w:rPr>
      <w:szCs w:val="24"/>
    </w:rPr>
  </w:style>
  <w:style w:type="paragraph" w:customStyle="1" w:styleId="13">
    <w:name w:val="第1章"/>
    <w:basedOn w:val="a"/>
    <w:qFormat/>
    <w:rsid w:val="009D6431"/>
    <w:pPr>
      <w:autoSpaceDE w:val="0"/>
      <w:autoSpaceDN w:val="0"/>
      <w:adjustRightInd w:val="0"/>
      <w:spacing w:before="360" w:after="360" w:line="400" w:lineRule="atLeast"/>
      <w:jc w:val="left"/>
      <w:outlineLvl w:val="0"/>
    </w:pPr>
    <w:rPr>
      <w:rFonts w:eastAsia="黑体"/>
      <w:sz w:val="36"/>
      <w:szCs w:val="36"/>
    </w:rPr>
  </w:style>
  <w:style w:type="paragraph" w:customStyle="1" w:styleId="font5">
    <w:name w:val="font5"/>
    <w:basedOn w:val="a"/>
    <w:qFormat/>
    <w:rsid w:val="009D6431"/>
    <w:pPr>
      <w:widowControl/>
      <w:spacing w:before="100" w:beforeAutospacing="1" w:after="100" w:afterAutospacing="1"/>
      <w:jc w:val="left"/>
    </w:pPr>
    <w:rPr>
      <w:rFonts w:ascii="宋体" w:hAnsi="宋体" w:cs="宋体"/>
      <w:kern w:val="0"/>
      <w:szCs w:val="21"/>
    </w:rPr>
  </w:style>
  <w:style w:type="paragraph" w:customStyle="1" w:styleId="font6">
    <w:name w:val="font6"/>
    <w:basedOn w:val="a"/>
    <w:qFormat/>
    <w:rsid w:val="009D6431"/>
    <w:pPr>
      <w:widowControl/>
      <w:spacing w:before="100" w:beforeAutospacing="1" w:after="100" w:afterAutospacing="1"/>
      <w:jc w:val="left"/>
    </w:pPr>
    <w:rPr>
      <w:kern w:val="0"/>
      <w:szCs w:val="21"/>
    </w:rPr>
  </w:style>
  <w:style w:type="paragraph" w:customStyle="1" w:styleId="font7">
    <w:name w:val="font7"/>
    <w:basedOn w:val="a"/>
    <w:rsid w:val="009D6431"/>
    <w:pPr>
      <w:widowControl/>
      <w:spacing w:before="100" w:beforeAutospacing="1" w:after="100" w:afterAutospacing="1"/>
      <w:jc w:val="left"/>
    </w:pPr>
    <w:rPr>
      <w:kern w:val="0"/>
      <w:szCs w:val="21"/>
    </w:rPr>
  </w:style>
  <w:style w:type="paragraph" w:customStyle="1" w:styleId="font8">
    <w:name w:val="font8"/>
    <w:basedOn w:val="a"/>
    <w:qFormat/>
    <w:rsid w:val="009D6431"/>
    <w:pPr>
      <w:widowControl/>
      <w:spacing w:before="100" w:beforeAutospacing="1" w:after="100" w:afterAutospacing="1"/>
      <w:jc w:val="left"/>
    </w:pPr>
    <w:rPr>
      <w:rFonts w:ascii="宋体" w:hAnsi="宋体" w:cs="宋体"/>
      <w:b/>
      <w:bCs/>
      <w:kern w:val="0"/>
      <w:szCs w:val="21"/>
    </w:rPr>
  </w:style>
  <w:style w:type="paragraph" w:customStyle="1" w:styleId="font9">
    <w:name w:val="font9"/>
    <w:basedOn w:val="a"/>
    <w:rsid w:val="009D6431"/>
    <w:pPr>
      <w:widowControl/>
      <w:spacing w:before="100" w:beforeAutospacing="1" w:after="100" w:afterAutospacing="1"/>
      <w:jc w:val="left"/>
    </w:pPr>
    <w:rPr>
      <w:rFonts w:ascii="宋体" w:hAnsi="宋体" w:cs="宋体"/>
      <w:color w:val="000000"/>
      <w:kern w:val="0"/>
      <w:szCs w:val="21"/>
    </w:rPr>
  </w:style>
  <w:style w:type="paragraph" w:customStyle="1" w:styleId="xl78">
    <w:name w:val="xl78"/>
    <w:basedOn w:val="a"/>
    <w:qFormat/>
    <w:rsid w:val="009D6431"/>
    <w:pPr>
      <w:widowControl/>
      <w:spacing w:before="100" w:beforeAutospacing="1" w:after="100" w:afterAutospacing="1"/>
      <w:jc w:val="left"/>
    </w:pPr>
    <w:rPr>
      <w:rFonts w:ascii="宋体" w:hAnsi="宋体" w:cs="宋体"/>
      <w:kern w:val="0"/>
      <w:szCs w:val="21"/>
    </w:rPr>
  </w:style>
  <w:style w:type="paragraph" w:customStyle="1" w:styleId="xl79">
    <w:name w:val="xl79"/>
    <w:basedOn w:val="a"/>
    <w:qFormat/>
    <w:rsid w:val="009D6431"/>
    <w:pPr>
      <w:widowControl/>
      <w:spacing w:before="100" w:beforeAutospacing="1" w:after="100" w:afterAutospacing="1"/>
      <w:jc w:val="center"/>
    </w:pPr>
    <w:rPr>
      <w:kern w:val="0"/>
      <w:sz w:val="24"/>
      <w:szCs w:val="24"/>
    </w:rPr>
  </w:style>
  <w:style w:type="paragraph" w:customStyle="1" w:styleId="xl80">
    <w:name w:val="xl80"/>
    <w:basedOn w:val="a"/>
    <w:rsid w:val="009D6431"/>
    <w:pPr>
      <w:widowControl/>
      <w:spacing w:before="100" w:beforeAutospacing="1" w:after="100" w:afterAutospacing="1"/>
      <w:jc w:val="left"/>
    </w:pPr>
    <w:rPr>
      <w:kern w:val="0"/>
      <w:sz w:val="24"/>
      <w:szCs w:val="24"/>
    </w:rPr>
  </w:style>
  <w:style w:type="paragraph" w:customStyle="1" w:styleId="xl81">
    <w:name w:val="xl81"/>
    <w:basedOn w:val="a"/>
    <w:qFormat/>
    <w:rsid w:val="009D64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82">
    <w:name w:val="xl82"/>
    <w:basedOn w:val="a"/>
    <w:rsid w:val="009D64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83">
    <w:name w:val="xl83"/>
    <w:basedOn w:val="a"/>
    <w:qFormat/>
    <w:rsid w:val="009D64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Cs w:val="21"/>
    </w:rPr>
  </w:style>
  <w:style w:type="paragraph" w:customStyle="1" w:styleId="xl84">
    <w:name w:val="xl84"/>
    <w:basedOn w:val="a"/>
    <w:rsid w:val="009D64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Cs w:val="21"/>
    </w:rPr>
  </w:style>
  <w:style w:type="paragraph" w:customStyle="1" w:styleId="xl85">
    <w:name w:val="xl85"/>
    <w:basedOn w:val="a"/>
    <w:qFormat/>
    <w:rsid w:val="009D64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Cs w:val="21"/>
    </w:rPr>
  </w:style>
  <w:style w:type="paragraph" w:customStyle="1" w:styleId="xl86">
    <w:name w:val="xl86"/>
    <w:basedOn w:val="a"/>
    <w:qFormat/>
    <w:rsid w:val="009D64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xl87">
    <w:name w:val="xl87"/>
    <w:basedOn w:val="a"/>
    <w:qFormat/>
    <w:rsid w:val="009D64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88">
    <w:name w:val="xl88"/>
    <w:basedOn w:val="a"/>
    <w:qFormat/>
    <w:rsid w:val="009D64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89">
    <w:name w:val="xl89"/>
    <w:basedOn w:val="a"/>
    <w:qFormat/>
    <w:rsid w:val="009D64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90">
    <w:name w:val="xl90"/>
    <w:basedOn w:val="a"/>
    <w:qFormat/>
    <w:rsid w:val="009D64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Cs w:val="21"/>
    </w:rPr>
  </w:style>
  <w:style w:type="paragraph" w:customStyle="1" w:styleId="xl91">
    <w:name w:val="xl91"/>
    <w:basedOn w:val="a"/>
    <w:qFormat/>
    <w:rsid w:val="009D64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92">
    <w:name w:val="xl92"/>
    <w:basedOn w:val="a"/>
    <w:qFormat/>
    <w:rsid w:val="009D64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Cs w:val="21"/>
    </w:rPr>
  </w:style>
  <w:style w:type="paragraph" w:customStyle="1" w:styleId="xl93">
    <w:name w:val="xl93"/>
    <w:basedOn w:val="a"/>
    <w:qFormat/>
    <w:rsid w:val="009D64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94">
    <w:name w:val="xl94"/>
    <w:basedOn w:val="a"/>
    <w:qFormat/>
    <w:rsid w:val="009D64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Cs w:val="21"/>
    </w:rPr>
  </w:style>
  <w:style w:type="paragraph" w:customStyle="1" w:styleId="xl95">
    <w:name w:val="xl95"/>
    <w:basedOn w:val="a"/>
    <w:qFormat/>
    <w:rsid w:val="009D64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Cs w:val="21"/>
    </w:rPr>
  </w:style>
  <w:style w:type="paragraph" w:customStyle="1" w:styleId="xl96">
    <w:name w:val="xl96"/>
    <w:basedOn w:val="a"/>
    <w:qFormat/>
    <w:rsid w:val="009D64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Cs w:val="21"/>
    </w:rPr>
  </w:style>
  <w:style w:type="paragraph" w:customStyle="1" w:styleId="xl97">
    <w:name w:val="xl97"/>
    <w:basedOn w:val="a"/>
    <w:qFormat/>
    <w:rsid w:val="009D6431"/>
    <w:pPr>
      <w:widowControl/>
      <w:spacing w:before="100" w:beforeAutospacing="1" w:after="100" w:afterAutospacing="1"/>
      <w:jc w:val="center"/>
    </w:pPr>
    <w:rPr>
      <w:rFonts w:ascii="黑体" w:eastAsia="黑体" w:hAnsi="黑体" w:cs="宋体"/>
      <w:kern w:val="0"/>
      <w:szCs w:val="21"/>
    </w:rPr>
  </w:style>
  <w:style w:type="character" w:customStyle="1" w:styleId="af5">
    <w:name w:val="页眉 字符"/>
    <w:qFormat/>
    <w:rsid w:val="009D6431"/>
    <w:rPr>
      <w:kern w:val="2"/>
      <w:sz w:val="18"/>
      <w:szCs w:val="18"/>
    </w:rPr>
  </w:style>
  <w:style w:type="character" w:customStyle="1" w:styleId="af6">
    <w:name w:val="页脚 字符"/>
    <w:qFormat/>
    <w:rsid w:val="009D6431"/>
    <w:rPr>
      <w:kern w:val="2"/>
      <w:sz w:val="18"/>
      <w:szCs w:val="18"/>
    </w:rPr>
  </w:style>
  <w:style w:type="paragraph" w:customStyle="1" w:styleId="Style85">
    <w:name w:val="_Style 85"/>
    <w:basedOn w:val="a"/>
    <w:next w:val="af7"/>
    <w:uiPriority w:val="34"/>
    <w:qFormat/>
    <w:rsid w:val="009D6431"/>
    <w:pPr>
      <w:widowControl/>
      <w:ind w:firstLineChars="200" w:firstLine="420"/>
      <w:jc w:val="left"/>
    </w:pPr>
    <w:rPr>
      <w:rFonts w:ascii="宋体" w:hAnsi="宋体" w:cs="宋体"/>
      <w:kern w:val="0"/>
      <w:sz w:val="24"/>
      <w:szCs w:val="24"/>
    </w:rPr>
  </w:style>
  <w:style w:type="paragraph" w:styleId="af7">
    <w:name w:val="List Paragraph"/>
    <w:basedOn w:val="a"/>
    <w:rsid w:val="009D643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202.200.155.252/Content/2006/2149830309/syxsxw.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3078</Words>
  <Characters>17550</Characters>
  <Application>Microsoft Office Word</Application>
  <DocSecurity>0</DocSecurity>
  <Lines>146</Lines>
  <Paragraphs>41</Paragraphs>
  <ScaleCrop>false</ScaleCrop>
  <Company>微软中国</Company>
  <LinksUpToDate>false</LinksUpToDate>
  <CharactersWithSpaces>20587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2023-03-14T09:00:00Z</dcterms:created>
  <dcterms:modified xsi:type="dcterms:W3CDTF">2023-03-14T09:00:00Z</dcterms:modified>
</cp:coreProperties>
</file>